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542F" w14:textId="68112CE4" w:rsidR="00F43512" w:rsidRDefault="00ED5D1B" w:rsidP="00F43512">
      <w:pPr>
        <w:shd w:val="clear" w:color="auto" w:fill="FFFFFF"/>
        <w:spacing w:before="100" w:beforeAutospacing="1" w:after="100" w:afterAutospacing="1"/>
        <w:jc w:val="center"/>
        <w:rPr>
          <w:rFonts w:ascii="Arial" w:eastAsia="Times New Roman" w:hAnsi="Arial" w:cs="Arial"/>
          <w:b/>
          <w:bCs/>
          <w:color w:val="000000" w:themeColor="text1"/>
          <w:lang w:eastAsia="tr-TR"/>
        </w:rPr>
      </w:pPr>
      <w:r>
        <w:rPr>
          <w:rFonts w:ascii="Arial" w:eastAsia="Times New Roman" w:hAnsi="Arial" w:cs="Arial"/>
          <w:b/>
          <w:bCs/>
          <w:color w:val="000000" w:themeColor="text1"/>
          <w:lang w:eastAsia="tr-TR"/>
        </w:rPr>
        <w:t>V</w:t>
      </w:r>
      <w:r w:rsidR="00F43512" w:rsidRPr="009C514F">
        <w:rPr>
          <w:rFonts w:ascii="Arial" w:eastAsia="Times New Roman" w:hAnsi="Arial" w:cs="Arial"/>
          <w:b/>
          <w:bCs/>
          <w:color w:val="000000" w:themeColor="text1"/>
          <w:lang w:eastAsia="tr-TR"/>
        </w:rPr>
        <w:t xml:space="preserve">. </w:t>
      </w:r>
      <w:r w:rsidR="00276FBC" w:rsidRPr="009C514F">
        <w:rPr>
          <w:rFonts w:ascii="Arial" w:eastAsia="Times New Roman" w:hAnsi="Arial" w:cs="Arial"/>
          <w:b/>
          <w:bCs/>
          <w:color w:val="000000" w:themeColor="text1"/>
          <w:lang w:eastAsia="tr-TR"/>
        </w:rPr>
        <w:t xml:space="preserve">LOKMAN HEKİM ECZACILIK GÜNLERİ </w:t>
      </w:r>
    </w:p>
    <w:p w14:paraId="75F40430" w14:textId="383114A3" w:rsidR="00ED5D1B" w:rsidRPr="00ED5D1B" w:rsidRDefault="00ED5D1B" w:rsidP="00F43512">
      <w:pPr>
        <w:shd w:val="clear" w:color="auto" w:fill="FFFFFF"/>
        <w:spacing w:before="100" w:beforeAutospacing="1" w:after="100" w:afterAutospacing="1"/>
        <w:jc w:val="center"/>
        <w:rPr>
          <w:rFonts w:ascii="Arial" w:eastAsia="Times New Roman" w:hAnsi="Arial" w:cs="Arial"/>
          <w:b/>
          <w:bCs/>
          <w:i/>
          <w:iCs/>
          <w:color w:val="000000" w:themeColor="text1"/>
          <w:lang w:eastAsia="tr-TR"/>
        </w:rPr>
      </w:pPr>
      <w:proofErr w:type="spellStart"/>
      <w:r w:rsidRPr="00ED5D1B">
        <w:rPr>
          <w:rFonts w:ascii="Arial" w:eastAsia="Times New Roman" w:hAnsi="Arial" w:cs="Arial"/>
          <w:b/>
          <w:bCs/>
          <w:i/>
          <w:iCs/>
          <w:color w:val="000000" w:themeColor="text1"/>
          <w:lang w:eastAsia="tr-TR"/>
        </w:rPr>
        <w:t>Farmasötik</w:t>
      </w:r>
      <w:proofErr w:type="spellEnd"/>
      <w:r w:rsidRPr="00ED5D1B">
        <w:rPr>
          <w:rFonts w:ascii="Arial" w:eastAsia="Times New Roman" w:hAnsi="Arial" w:cs="Arial"/>
          <w:b/>
          <w:bCs/>
          <w:i/>
          <w:iCs/>
          <w:color w:val="000000" w:themeColor="text1"/>
          <w:lang w:eastAsia="tr-TR"/>
        </w:rPr>
        <w:t xml:space="preserve"> Ufuklar</w:t>
      </w:r>
    </w:p>
    <w:p w14:paraId="44E5C78F" w14:textId="17221DB6" w:rsidR="00F43512" w:rsidRPr="009C514F" w:rsidRDefault="00ED5D1B" w:rsidP="00F43512">
      <w:pPr>
        <w:shd w:val="clear" w:color="auto" w:fill="FFFFFF"/>
        <w:spacing w:before="100" w:beforeAutospacing="1" w:after="100" w:afterAutospacing="1"/>
        <w:jc w:val="center"/>
        <w:rPr>
          <w:rFonts w:ascii="Arial" w:eastAsia="Times New Roman" w:hAnsi="Arial" w:cs="Arial"/>
          <w:b/>
          <w:bCs/>
          <w:color w:val="000000" w:themeColor="text1"/>
          <w:lang w:eastAsia="tr-TR"/>
        </w:rPr>
      </w:pPr>
      <w:r>
        <w:rPr>
          <w:rFonts w:ascii="Arial" w:eastAsia="Times New Roman" w:hAnsi="Arial" w:cs="Arial"/>
          <w:b/>
          <w:bCs/>
          <w:color w:val="000000" w:themeColor="text1"/>
          <w:lang w:eastAsia="tr-TR"/>
        </w:rPr>
        <w:t>15-17</w:t>
      </w:r>
      <w:r w:rsidR="00F43512" w:rsidRPr="009C514F">
        <w:rPr>
          <w:rFonts w:ascii="Arial" w:eastAsia="Times New Roman" w:hAnsi="Arial" w:cs="Arial"/>
          <w:b/>
          <w:bCs/>
          <w:color w:val="000000" w:themeColor="text1"/>
          <w:lang w:eastAsia="tr-TR"/>
        </w:rPr>
        <w:t xml:space="preserve"> Mayıs 202</w:t>
      </w:r>
      <w:r>
        <w:rPr>
          <w:rFonts w:ascii="Arial" w:eastAsia="Times New Roman" w:hAnsi="Arial" w:cs="Arial"/>
          <w:b/>
          <w:bCs/>
          <w:color w:val="000000" w:themeColor="text1"/>
          <w:lang w:eastAsia="tr-TR"/>
        </w:rPr>
        <w:t>4</w:t>
      </w:r>
      <w:r w:rsidR="00F43512" w:rsidRPr="009C514F">
        <w:rPr>
          <w:rFonts w:ascii="Arial" w:eastAsia="Times New Roman" w:hAnsi="Arial" w:cs="Arial"/>
          <w:b/>
          <w:bCs/>
          <w:color w:val="000000" w:themeColor="text1"/>
          <w:lang w:eastAsia="tr-TR"/>
        </w:rPr>
        <w:t>, Ankara</w:t>
      </w:r>
    </w:p>
    <w:p w14:paraId="08328B7A" w14:textId="77777777" w:rsidR="00F43512" w:rsidRPr="009C514F" w:rsidRDefault="00F43512" w:rsidP="00276FBC">
      <w:pPr>
        <w:shd w:val="clear" w:color="auto" w:fill="FFFFFF"/>
        <w:spacing w:before="100" w:beforeAutospacing="1" w:after="100" w:afterAutospacing="1"/>
        <w:jc w:val="both"/>
        <w:rPr>
          <w:rFonts w:ascii="Arial" w:eastAsia="Times New Roman" w:hAnsi="Arial" w:cs="Arial"/>
          <w:b/>
          <w:bCs/>
          <w:color w:val="000000" w:themeColor="text1"/>
          <w:lang w:eastAsia="tr-TR"/>
        </w:rPr>
      </w:pPr>
    </w:p>
    <w:p w14:paraId="22E2A7B1" w14:textId="04714361" w:rsidR="00276FBC" w:rsidRPr="009C514F" w:rsidRDefault="00276FBC" w:rsidP="00276FBC">
      <w:pPr>
        <w:shd w:val="clear" w:color="auto" w:fill="FFFFFF"/>
        <w:spacing w:before="100" w:beforeAutospacing="1" w:after="100" w:afterAutospacing="1"/>
        <w:jc w:val="both"/>
        <w:rPr>
          <w:rFonts w:ascii="Arial" w:eastAsia="Times New Roman" w:hAnsi="Arial" w:cs="Arial"/>
          <w:b/>
          <w:bCs/>
          <w:color w:val="000000" w:themeColor="text1"/>
          <w:sz w:val="21"/>
          <w:szCs w:val="21"/>
          <w:lang w:eastAsia="tr-TR"/>
        </w:rPr>
      </w:pPr>
      <w:r w:rsidRPr="009C514F">
        <w:rPr>
          <w:rFonts w:ascii="Arial" w:eastAsia="Times New Roman" w:hAnsi="Arial" w:cs="Arial"/>
          <w:b/>
          <w:bCs/>
          <w:color w:val="000000" w:themeColor="text1"/>
          <w:lang w:eastAsia="tr-TR"/>
        </w:rPr>
        <w:t>BİLDİRİ ÖZETİ YAZIM KURALLARI</w:t>
      </w:r>
    </w:p>
    <w:p w14:paraId="47F4ADE0" w14:textId="3C47E7C1" w:rsidR="00276FBC" w:rsidRPr="009C514F"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 xml:space="preserve">Bildiri özetleri Microsoft Word programında, sağ, sol, alt ve üstten 2,5 cm boşluk bırakılarak, </w:t>
      </w:r>
      <w:proofErr w:type="spellStart"/>
      <w:r w:rsidR="00262349" w:rsidRPr="009C514F">
        <w:rPr>
          <w:rFonts w:ascii="Arial" w:eastAsia="Times New Roman" w:hAnsi="Arial" w:cs="Arial"/>
          <w:color w:val="000000" w:themeColor="text1"/>
          <w:lang w:eastAsia="tr-TR"/>
        </w:rPr>
        <w:t>Arial</w:t>
      </w:r>
      <w:proofErr w:type="spellEnd"/>
      <w:r w:rsidRPr="00276FBC">
        <w:rPr>
          <w:rFonts w:ascii="Arial" w:eastAsia="Times New Roman" w:hAnsi="Arial" w:cs="Arial"/>
          <w:color w:val="000000" w:themeColor="text1"/>
          <w:lang w:eastAsia="tr-TR"/>
        </w:rPr>
        <w:t>, 1</w:t>
      </w:r>
      <w:r w:rsidR="00262349" w:rsidRPr="009C514F">
        <w:rPr>
          <w:rFonts w:ascii="Arial" w:eastAsia="Times New Roman" w:hAnsi="Arial" w:cs="Arial"/>
          <w:color w:val="000000" w:themeColor="text1"/>
          <w:lang w:eastAsia="tr-TR"/>
        </w:rPr>
        <w:t>1</w:t>
      </w:r>
      <w:r w:rsidRPr="00276FBC">
        <w:rPr>
          <w:rFonts w:ascii="Arial" w:eastAsia="Times New Roman" w:hAnsi="Arial" w:cs="Arial"/>
          <w:color w:val="000000" w:themeColor="text1"/>
          <w:lang w:eastAsia="tr-TR"/>
        </w:rPr>
        <w:t xml:space="preserve"> punto yazı tipi ve 1 satır aralığı kullanılarak hazırlanmalıdır. </w:t>
      </w:r>
    </w:p>
    <w:p w14:paraId="3D189AF2" w14:textId="7C13FDA5" w:rsidR="00276FBC" w:rsidRPr="009C514F"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 xml:space="preserve">Tüm metin sağa ve sola dayalı şekilde yazılmalı, paragraf başlarında soldan girinti olmamalıdır. </w:t>
      </w:r>
      <w:r w:rsidR="00AB1965" w:rsidRPr="009C514F">
        <w:rPr>
          <w:rFonts w:ascii="Arial" w:eastAsia="Times New Roman" w:hAnsi="Arial" w:cs="Arial"/>
          <w:color w:val="000000" w:themeColor="text1"/>
          <w:lang w:eastAsia="tr-TR"/>
        </w:rPr>
        <w:t>Birden fazla paragraf varsa, p</w:t>
      </w:r>
      <w:r w:rsidRPr="00276FBC">
        <w:rPr>
          <w:rFonts w:ascii="Arial" w:eastAsia="Times New Roman" w:hAnsi="Arial" w:cs="Arial"/>
          <w:color w:val="000000" w:themeColor="text1"/>
          <w:lang w:eastAsia="tr-TR"/>
        </w:rPr>
        <w:t>aragraf aralarında bir satır boşluk bırakılmalıdır</w:t>
      </w:r>
      <w:r w:rsidRPr="009C514F">
        <w:rPr>
          <w:rFonts w:ascii="Arial" w:eastAsia="Times New Roman" w:hAnsi="Arial" w:cs="Arial"/>
          <w:color w:val="000000" w:themeColor="text1"/>
          <w:lang w:eastAsia="tr-TR"/>
        </w:rPr>
        <w:t>.</w:t>
      </w:r>
    </w:p>
    <w:p w14:paraId="25F6A17F" w14:textId="2BFBF90E" w:rsidR="00AB1965" w:rsidRPr="00276FBC" w:rsidRDefault="00AB1965"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9C514F">
        <w:rPr>
          <w:rFonts w:ascii="Arial" w:eastAsia="Times New Roman" w:hAnsi="Arial" w:cs="Arial"/>
          <w:color w:val="000000" w:themeColor="text1"/>
          <w:lang w:eastAsia="tr-TR"/>
        </w:rPr>
        <w:t xml:space="preserve">Özet metni (başlık ve yazar isim/ adresleri hariç) en fazla 300 kelime olmalıdır. </w:t>
      </w:r>
    </w:p>
    <w:p w14:paraId="4DE215D4" w14:textId="54F325FF" w:rsidR="00276FBC" w:rsidRPr="00276FBC"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 xml:space="preserve">Bildiri başlığı, </w:t>
      </w:r>
      <w:proofErr w:type="spellStart"/>
      <w:r w:rsidR="00262349" w:rsidRPr="009C514F">
        <w:rPr>
          <w:rFonts w:ascii="Arial" w:eastAsia="Times New Roman" w:hAnsi="Arial" w:cs="Arial"/>
          <w:color w:val="000000" w:themeColor="text1"/>
          <w:lang w:eastAsia="tr-TR"/>
        </w:rPr>
        <w:t>Arial</w:t>
      </w:r>
      <w:proofErr w:type="spellEnd"/>
      <w:r w:rsidRPr="00276FBC">
        <w:rPr>
          <w:rFonts w:ascii="Arial" w:eastAsia="Times New Roman" w:hAnsi="Arial" w:cs="Arial"/>
          <w:color w:val="000000" w:themeColor="text1"/>
          <w:lang w:eastAsia="tr-TR"/>
        </w:rPr>
        <w:t xml:space="preserve">, 12 punto yazı tipi ve </w:t>
      </w:r>
      <w:proofErr w:type="spellStart"/>
      <w:r w:rsidRPr="00276FBC">
        <w:rPr>
          <w:rFonts w:ascii="Arial" w:eastAsia="Times New Roman" w:hAnsi="Arial" w:cs="Arial"/>
          <w:color w:val="000000" w:themeColor="text1"/>
          <w:lang w:eastAsia="tr-TR"/>
        </w:rPr>
        <w:t>bold</w:t>
      </w:r>
      <w:proofErr w:type="spellEnd"/>
      <w:r w:rsidRPr="00276FBC">
        <w:rPr>
          <w:rFonts w:ascii="Arial" w:eastAsia="Times New Roman" w:hAnsi="Arial" w:cs="Arial"/>
          <w:color w:val="000000" w:themeColor="text1"/>
          <w:lang w:eastAsia="tr-TR"/>
        </w:rPr>
        <w:t xml:space="preserve"> karakter kullanılarak yazılmalı, başlık yazılırken büyük </w:t>
      </w:r>
      <w:r w:rsidR="00262349" w:rsidRPr="009C514F">
        <w:rPr>
          <w:rFonts w:ascii="Arial" w:eastAsia="Times New Roman" w:hAnsi="Arial" w:cs="Arial"/>
          <w:color w:val="000000" w:themeColor="text1"/>
          <w:lang w:eastAsia="tr-TR"/>
        </w:rPr>
        <w:t>harfler kullanılmalıdır</w:t>
      </w:r>
      <w:r w:rsidRPr="00276FBC">
        <w:rPr>
          <w:rFonts w:ascii="Arial" w:eastAsia="Times New Roman" w:hAnsi="Arial" w:cs="Arial"/>
          <w:color w:val="000000" w:themeColor="text1"/>
          <w:lang w:eastAsia="tr-TR"/>
        </w:rPr>
        <w:t>.</w:t>
      </w:r>
    </w:p>
    <w:p w14:paraId="43B6BD65" w14:textId="0EEED953" w:rsidR="00AB1965" w:rsidRPr="009C514F"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Başlığın hemen altında yazar isimleri yer almalı</w:t>
      </w:r>
      <w:r w:rsidR="00AB1965" w:rsidRPr="009C514F">
        <w:rPr>
          <w:rFonts w:ascii="Arial" w:eastAsia="Times New Roman" w:hAnsi="Arial" w:cs="Arial"/>
          <w:color w:val="000000" w:themeColor="text1"/>
          <w:lang w:eastAsia="tr-TR"/>
        </w:rPr>
        <w:t>dır. A</w:t>
      </w:r>
      <w:r w:rsidR="00262349" w:rsidRPr="009C514F">
        <w:rPr>
          <w:rFonts w:ascii="Arial" w:eastAsia="Times New Roman" w:hAnsi="Arial" w:cs="Arial"/>
          <w:color w:val="000000" w:themeColor="text1"/>
          <w:lang w:eastAsia="tr-TR"/>
        </w:rPr>
        <w:t xml:space="preserve">dı ve soyadı açık olarak </w:t>
      </w:r>
      <w:r w:rsidR="00AB1965" w:rsidRPr="009C514F">
        <w:rPr>
          <w:rFonts w:ascii="Arial" w:eastAsia="Times New Roman" w:hAnsi="Arial" w:cs="Arial"/>
          <w:color w:val="000000" w:themeColor="text1"/>
          <w:lang w:eastAsia="tr-TR"/>
        </w:rPr>
        <w:t xml:space="preserve">ve 11 punto </w:t>
      </w:r>
      <w:r w:rsidR="00262349" w:rsidRPr="009C514F">
        <w:rPr>
          <w:rFonts w:ascii="Arial" w:eastAsia="Times New Roman" w:hAnsi="Arial" w:cs="Arial"/>
          <w:color w:val="000000" w:themeColor="text1"/>
          <w:lang w:eastAsia="tr-TR"/>
        </w:rPr>
        <w:t xml:space="preserve">yazılmalıdır. </w:t>
      </w:r>
      <w:r w:rsidR="00AB1965" w:rsidRPr="009C514F">
        <w:rPr>
          <w:rFonts w:ascii="Arial" w:eastAsia="Times New Roman" w:hAnsi="Arial" w:cs="Arial"/>
          <w:color w:val="000000" w:themeColor="text1"/>
          <w:lang w:eastAsia="tr-TR"/>
        </w:rPr>
        <w:t xml:space="preserve">Soyadının bitiminde üst simge numara ile adreslerine ilişkin sıralama yapılmalıdır. </w:t>
      </w:r>
    </w:p>
    <w:p w14:paraId="55E2FA55" w14:textId="046F7A62" w:rsidR="00276FBC" w:rsidRPr="00276FBC"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 xml:space="preserve">Yazar isimleri yazılırken </w:t>
      </w:r>
      <w:r w:rsidRPr="009C514F">
        <w:rPr>
          <w:rFonts w:ascii="Arial" w:eastAsia="Times New Roman" w:hAnsi="Arial" w:cs="Arial"/>
          <w:color w:val="000000" w:themeColor="text1"/>
          <w:lang w:eastAsia="tr-TR"/>
        </w:rPr>
        <w:t>u</w:t>
      </w:r>
      <w:r w:rsidRPr="00276FBC">
        <w:rPr>
          <w:rFonts w:ascii="Arial" w:eastAsia="Times New Roman" w:hAnsi="Arial" w:cs="Arial"/>
          <w:color w:val="000000" w:themeColor="text1"/>
          <w:lang w:eastAsia="tr-TR"/>
        </w:rPr>
        <w:t>nvanlar kullanılmamalıdır. Çift isimli yazarlar isimlerini yazarken kısaltma yapmamalıdır. Bildiriyi sunacak araştırmacının isminin altı çizilmeli</w:t>
      </w:r>
      <w:r w:rsidRPr="009C514F">
        <w:rPr>
          <w:rFonts w:ascii="Arial" w:eastAsia="Times New Roman" w:hAnsi="Arial" w:cs="Arial"/>
          <w:color w:val="000000" w:themeColor="text1"/>
          <w:lang w:eastAsia="tr-TR"/>
        </w:rPr>
        <w:t>dir.</w:t>
      </w:r>
      <w:r w:rsidRPr="00276FBC">
        <w:rPr>
          <w:rFonts w:ascii="Arial" w:eastAsia="Times New Roman" w:hAnsi="Arial" w:cs="Arial"/>
          <w:color w:val="000000" w:themeColor="text1"/>
          <w:lang w:eastAsia="tr-TR"/>
        </w:rPr>
        <w:t xml:space="preserve"> </w:t>
      </w:r>
    </w:p>
    <w:p w14:paraId="7FAA6CE9" w14:textId="6F66F48A" w:rsidR="00276FBC" w:rsidRPr="009C514F" w:rsidRDefault="00276FBC"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 xml:space="preserve">Yazar isimlerinin hemen altında yazarların açık adresleri </w:t>
      </w:r>
      <w:r w:rsidR="00AB1965" w:rsidRPr="009C514F">
        <w:rPr>
          <w:rFonts w:ascii="Arial" w:eastAsia="Times New Roman" w:hAnsi="Arial" w:cs="Arial"/>
          <w:color w:val="000000" w:themeColor="text1"/>
          <w:lang w:eastAsia="tr-TR"/>
        </w:rPr>
        <w:t xml:space="preserve">11 punto olarak </w:t>
      </w:r>
      <w:r w:rsidRPr="00276FBC">
        <w:rPr>
          <w:rFonts w:ascii="Arial" w:eastAsia="Times New Roman" w:hAnsi="Arial" w:cs="Arial"/>
          <w:color w:val="000000" w:themeColor="text1"/>
          <w:lang w:eastAsia="tr-TR"/>
        </w:rPr>
        <w:t>yer almalıdır.</w:t>
      </w:r>
    </w:p>
    <w:p w14:paraId="2FAC8F75" w14:textId="3D23C411" w:rsidR="00AB1965" w:rsidRPr="009C514F" w:rsidRDefault="00AB1965"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276FBC">
        <w:rPr>
          <w:rFonts w:ascii="Arial" w:eastAsia="Times New Roman" w:hAnsi="Arial" w:cs="Arial"/>
          <w:color w:val="000000" w:themeColor="text1"/>
          <w:lang w:eastAsia="tr-TR"/>
        </w:rPr>
        <w:t>Bildiriyi sunacak araştırmacının e-posta adresi</w:t>
      </w:r>
      <w:r w:rsidRPr="009C514F">
        <w:rPr>
          <w:rFonts w:ascii="Arial" w:eastAsia="Times New Roman" w:hAnsi="Arial" w:cs="Arial"/>
          <w:color w:val="000000" w:themeColor="text1"/>
          <w:lang w:eastAsia="tr-TR"/>
        </w:rPr>
        <w:t xml:space="preserve"> adreslerin altına yazılmalıdır.</w:t>
      </w:r>
    </w:p>
    <w:p w14:paraId="20258EED" w14:textId="7FA15613" w:rsidR="00F43512" w:rsidRPr="00276FBC" w:rsidRDefault="00F43512" w:rsidP="00F43512">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1"/>
          <w:szCs w:val="21"/>
          <w:lang w:eastAsia="tr-TR"/>
        </w:rPr>
      </w:pPr>
      <w:r w:rsidRPr="009C514F">
        <w:rPr>
          <w:rFonts w:ascii="Arial" w:eastAsia="Times New Roman" w:hAnsi="Arial" w:cs="Arial"/>
          <w:color w:val="000000" w:themeColor="text1"/>
          <w:lang w:eastAsia="tr-TR"/>
        </w:rPr>
        <w:t xml:space="preserve">Örnek bildiri özeti aşağıda sunulmuştur. </w:t>
      </w:r>
    </w:p>
    <w:p w14:paraId="39888ABE" w14:textId="77777777" w:rsidR="009112F5" w:rsidRDefault="009112F5" w:rsidP="00F43512">
      <w:pPr>
        <w:spacing w:line="360" w:lineRule="auto"/>
        <w:rPr>
          <w:rFonts w:ascii="Arial" w:hAnsi="Arial" w:cs="Arial"/>
          <w:b/>
          <w:bCs/>
        </w:rPr>
      </w:pPr>
    </w:p>
    <w:p w14:paraId="7A618CDE" w14:textId="67EAE60E" w:rsidR="00AB1965" w:rsidRDefault="00AB1965">
      <w:pPr>
        <w:rPr>
          <w:rFonts w:ascii="Arial" w:hAnsi="Arial" w:cs="Arial"/>
          <w:b/>
          <w:bCs/>
        </w:rPr>
      </w:pPr>
      <w:r>
        <w:rPr>
          <w:rFonts w:ascii="Arial" w:hAnsi="Arial" w:cs="Arial"/>
          <w:b/>
          <w:bCs/>
        </w:rPr>
        <w:br w:type="page"/>
      </w:r>
    </w:p>
    <w:p w14:paraId="0CBE40AD" w14:textId="7C8E4E5F" w:rsidR="00276FBC" w:rsidRPr="00262349" w:rsidRDefault="00276FBC" w:rsidP="00276FBC">
      <w:pPr>
        <w:jc w:val="center"/>
        <w:rPr>
          <w:rFonts w:ascii="Arial" w:hAnsi="Arial" w:cs="Arial"/>
          <w:b/>
          <w:bCs/>
        </w:rPr>
      </w:pPr>
      <w:r w:rsidRPr="00262349">
        <w:rPr>
          <w:rFonts w:ascii="Arial" w:hAnsi="Arial" w:cs="Arial"/>
          <w:b/>
          <w:bCs/>
        </w:rPr>
        <w:lastRenderedPageBreak/>
        <w:t xml:space="preserve">LOKMAN HEKİM ÜNİVERSİTESİ ECZACILIK FAKÜLTESİ </w:t>
      </w:r>
    </w:p>
    <w:p w14:paraId="79C3E20B" w14:textId="77777777" w:rsidR="00276FBC" w:rsidRPr="00262349" w:rsidRDefault="00276FBC" w:rsidP="00276FBC">
      <w:pPr>
        <w:jc w:val="center"/>
        <w:rPr>
          <w:rFonts w:ascii="Arial" w:hAnsi="Arial" w:cs="Arial"/>
          <w:b/>
          <w:bCs/>
        </w:rPr>
      </w:pPr>
      <w:r w:rsidRPr="00262349">
        <w:rPr>
          <w:rFonts w:ascii="Arial" w:hAnsi="Arial" w:cs="Arial"/>
          <w:b/>
          <w:bCs/>
        </w:rPr>
        <w:t>SPOR ECZACILIĞI ALANI ÇALIŞMALARI</w:t>
      </w:r>
    </w:p>
    <w:p w14:paraId="6AC3BED9" w14:textId="77777777" w:rsidR="00276FBC" w:rsidRPr="00262349" w:rsidRDefault="00276FBC" w:rsidP="00276FBC">
      <w:pPr>
        <w:jc w:val="center"/>
        <w:rPr>
          <w:rFonts w:ascii="Arial" w:hAnsi="Arial" w:cs="Arial"/>
          <w:b/>
          <w:bCs/>
        </w:rPr>
      </w:pPr>
    </w:p>
    <w:p w14:paraId="727D7899" w14:textId="5CADF4B3" w:rsidR="00276FBC" w:rsidRPr="00AB1965" w:rsidRDefault="00276FBC" w:rsidP="00276FBC">
      <w:pPr>
        <w:jc w:val="center"/>
        <w:rPr>
          <w:rFonts w:ascii="Arial" w:hAnsi="Arial" w:cs="Arial"/>
          <w:sz w:val="22"/>
          <w:szCs w:val="22"/>
        </w:rPr>
      </w:pPr>
      <w:r w:rsidRPr="00AB1965">
        <w:rPr>
          <w:rFonts w:ascii="Arial" w:hAnsi="Arial" w:cs="Arial"/>
          <w:sz w:val="22"/>
          <w:szCs w:val="22"/>
          <w:u w:val="single"/>
        </w:rPr>
        <w:t>S</w:t>
      </w:r>
      <w:r w:rsidR="00262349" w:rsidRPr="00AB1965">
        <w:rPr>
          <w:rFonts w:ascii="Arial" w:hAnsi="Arial" w:cs="Arial"/>
          <w:sz w:val="22"/>
          <w:szCs w:val="22"/>
          <w:u w:val="single"/>
        </w:rPr>
        <w:t>omer</w:t>
      </w:r>
      <w:r w:rsidRPr="00AB1965">
        <w:rPr>
          <w:rFonts w:ascii="Arial" w:hAnsi="Arial" w:cs="Arial"/>
          <w:sz w:val="22"/>
          <w:szCs w:val="22"/>
          <w:u w:val="single"/>
        </w:rPr>
        <w:t xml:space="preserve"> Helvacı</w:t>
      </w:r>
      <w:r w:rsidRPr="00AB1965">
        <w:rPr>
          <w:rFonts w:ascii="Arial" w:hAnsi="Arial" w:cs="Arial"/>
          <w:sz w:val="22"/>
          <w:szCs w:val="22"/>
          <w:u w:val="single"/>
          <w:vertAlign w:val="superscript"/>
        </w:rPr>
        <w:t>1</w:t>
      </w:r>
      <w:r w:rsidRPr="00AB1965">
        <w:rPr>
          <w:rFonts w:ascii="Arial" w:hAnsi="Arial" w:cs="Arial"/>
          <w:sz w:val="22"/>
          <w:szCs w:val="22"/>
        </w:rPr>
        <w:t>, D</w:t>
      </w:r>
      <w:r w:rsidR="00262349" w:rsidRPr="00AB1965">
        <w:rPr>
          <w:rFonts w:ascii="Arial" w:hAnsi="Arial" w:cs="Arial"/>
          <w:sz w:val="22"/>
          <w:szCs w:val="22"/>
        </w:rPr>
        <w:t>eniz</w:t>
      </w:r>
      <w:r w:rsidRPr="00AB1965">
        <w:rPr>
          <w:rFonts w:ascii="Arial" w:hAnsi="Arial" w:cs="Arial"/>
          <w:sz w:val="22"/>
          <w:szCs w:val="22"/>
        </w:rPr>
        <w:t xml:space="preserve"> Yiğit</w:t>
      </w:r>
      <w:r w:rsidRPr="00AB1965">
        <w:rPr>
          <w:rFonts w:ascii="Arial" w:hAnsi="Arial" w:cs="Arial"/>
          <w:sz w:val="22"/>
          <w:szCs w:val="22"/>
          <w:vertAlign w:val="superscript"/>
        </w:rPr>
        <w:t>1</w:t>
      </w:r>
      <w:r w:rsidRPr="00AB1965">
        <w:rPr>
          <w:rFonts w:ascii="Arial" w:hAnsi="Arial" w:cs="Arial"/>
          <w:sz w:val="22"/>
          <w:szCs w:val="22"/>
        </w:rPr>
        <w:t>, O</w:t>
      </w:r>
      <w:r w:rsidR="00262349" w:rsidRPr="00AB1965">
        <w:rPr>
          <w:rFonts w:ascii="Arial" w:hAnsi="Arial" w:cs="Arial"/>
          <w:sz w:val="22"/>
          <w:szCs w:val="22"/>
        </w:rPr>
        <w:t>nur</w:t>
      </w:r>
      <w:r w:rsidRPr="00AB1965">
        <w:rPr>
          <w:rFonts w:ascii="Arial" w:hAnsi="Arial" w:cs="Arial"/>
          <w:sz w:val="22"/>
          <w:szCs w:val="22"/>
        </w:rPr>
        <w:t xml:space="preserve"> Gültekin</w:t>
      </w:r>
      <w:r w:rsidRPr="00AB1965">
        <w:rPr>
          <w:rFonts w:ascii="Arial" w:hAnsi="Arial" w:cs="Arial"/>
          <w:sz w:val="22"/>
          <w:szCs w:val="22"/>
          <w:vertAlign w:val="superscript"/>
        </w:rPr>
        <w:t>2</w:t>
      </w:r>
      <w:r w:rsidRPr="00AB1965">
        <w:rPr>
          <w:rFonts w:ascii="Arial" w:hAnsi="Arial" w:cs="Arial"/>
          <w:sz w:val="22"/>
          <w:szCs w:val="22"/>
        </w:rPr>
        <w:t>, B</w:t>
      </w:r>
      <w:r w:rsidR="00262349" w:rsidRPr="00AB1965">
        <w:rPr>
          <w:rFonts w:ascii="Arial" w:hAnsi="Arial" w:cs="Arial"/>
          <w:sz w:val="22"/>
          <w:szCs w:val="22"/>
        </w:rPr>
        <w:t xml:space="preserve">elma </w:t>
      </w:r>
      <w:r w:rsidRPr="00AB1965">
        <w:rPr>
          <w:rFonts w:ascii="Arial" w:hAnsi="Arial" w:cs="Arial"/>
          <w:sz w:val="22"/>
          <w:szCs w:val="22"/>
        </w:rPr>
        <w:t>Koçer-Gümüşel</w:t>
      </w:r>
      <w:r w:rsidRPr="00AB1965">
        <w:rPr>
          <w:rFonts w:ascii="Arial" w:hAnsi="Arial" w:cs="Arial"/>
          <w:sz w:val="22"/>
          <w:szCs w:val="22"/>
          <w:vertAlign w:val="superscript"/>
        </w:rPr>
        <w:t>1</w:t>
      </w:r>
    </w:p>
    <w:p w14:paraId="528889C1" w14:textId="77777777" w:rsidR="00276FBC" w:rsidRPr="00AB1965" w:rsidRDefault="00276FBC" w:rsidP="00276FBC">
      <w:pPr>
        <w:rPr>
          <w:rFonts w:ascii="Arial" w:hAnsi="Arial" w:cs="Arial"/>
          <w:sz w:val="22"/>
          <w:szCs w:val="22"/>
        </w:rPr>
      </w:pPr>
    </w:p>
    <w:p w14:paraId="5B199AD6" w14:textId="77777777" w:rsidR="00276FBC" w:rsidRPr="00AB1965" w:rsidRDefault="00276FBC" w:rsidP="00276FBC">
      <w:pPr>
        <w:jc w:val="center"/>
        <w:rPr>
          <w:rFonts w:ascii="Arial" w:hAnsi="Arial" w:cs="Arial"/>
          <w:sz w:val="22"/>
          <w:szCs w:val="22"/>
        </w:rPr>
      </w:pPr>
      <w:r w:rsidRPr="00AB1965">
        <w:rPr>
          <w:rFonts w:ascii="Arial" w:hAnsi="Arial" w:cs="Arial"/>
          <w:sz w:val="22"/>
          <w:szCs w:val="22"/>
          <w:vertAlign w:val="superscript"/>
        </w:rPr>
        <w:t>1</w:t>
      </w:r>
      <w:r w:rsidRPr="00AB1965">
        <w:rPr>
          <w:rFonts w:ascii="Arial" w:hAnsi="Arial" w:cs="Arial"/>
          <w:sz w:val="22"/>
          <w:szCs w:val="22"/>
        </w:rPr>
        <w:t>Lokman Hekim Üniversitesi Eczacılık Fakültesi, 06510, Ankara, Türkiye</w:t>
      </w:r>
    </w:p>
    <w:p w14:paraId="0055E8E6" w14:textId="77777777" w:rsidR="00276FBC" w:rsidRPr="00AB1965" w:rsidRDefault="00276FBC" w:rsidP="00276FBC">
      <w:pPr>
        <w:jc w:val="center"/>
        <w:rPr>
          <w:rFonts w:ascii="Arial" w:hAnsi="Arial" w:cs="Arial"/>
          <w:sz w:val="22"/>
          <w:szCs w:val="22"/>
        </w:rPr>
      </w:pPr>
      <w:r w:rsidRPr="00AB1965">
        <w:rPr>
          <w:rFonts w:ascii="Arial" w:hAnsi="Arial" w:cs="Arial"/>
          <w:sz w:val="22"/>
          <w:szCs w:val="22"/>
          <w:vertAlign w:val="superscript"/>
        </w:rPr>
        <w:t>2</w:t>
      </w:r>
      <w:r w:rsidRPr="00AB1965">
        <w:rPr>
          <w:rFonts w:ascii="Arial" w:hAnsi="Arial" w:cs="Arial"/>
          <w:sz w:val="22"/>
          <w:szCs w:val="22"/>
        </w:rPr>
        <w:t>Yakındoğu Üniversitesi Eczacılık Fakültesi, Lefkoşa, KKTC</w:t>
      </w:r>
    </w:p>
    <w:p w14:paraId="7AD47B45" w14:textId="77777777" w:rsidR="00276FBC" w:rsidRPr="00AB1965" w:rsidRDefault="00276FBC" w:rsidP="00276FBC">
      <w:pPr>
        <w:jc w:val="center"/>
        <w:rPr>
          <w:rFonts w:ascii="Arial" w:hAnsi="Arial" w:cs="Arial"/>
          <w:sz w:val="22"/>
          <w:szCs w:val="22"/>
        </w:rPr>
      </w:pPr>
      <w:r w:rsidRPr="00AB1965">
        <w:rPr>
          <w:rFonts w:ascii="Arial" w:hAnsi="Arial" w:cs="Arial"/>
          <w:sz w:val="22"/>
          <w:szCs w:val="22"/>
        </w:rPr>
        <w:t>somer.helvaci@lokmanhekim.edu.tr</w:t>
      </w:r>
    </w:p>
    <w:p w14:paraId="4489FD5B" w14:textId="77777777" w:rsidR="00276FBC" w:rsidRDefault="00276FBC" w:rsidP="00276FBC">
      <w:pPr>
        <w:jc w:val="center"/>
        <w:rPr>
          <w:rFonts w:ascii="Arial" w:hAnsi="Arial" w:cs="Arial"/>
        </w:rPr>
      </w:pPr>
    </w:p>
    <w:p w14:paraId="228B248F" w14:textId="77777777" w:rsidR="00262349" w:rsidRPr="009A4C50" w:rsidRDefault="00262349" w:rsidP="00262349">
      <w:pPr>
        <w:spacing w:before="100" w:beforeAutospacing="1" w:after="100" w:afterAutospacing="1"/>
        <w:jc w:val="both"/>
        <w:rPr>
          <w:rFonts w:ascii="Arial" w:eastAsia="Times New Roman" w:hAnsi="Arial" w:cs="Arial"/>
          <w:color w:val="000000" w:themeColor="text1"/>
          <w:sz w:val="22"/>
          <w:szCs w:val="22"/>
          <w:lang w:eastAsia="tr-TR"/>
        </w:rPr>
      </w:pPr>
      <w:r w:rsidRPr="009A4C50">
        <w:rPr>
          <w:rFonts w:ascii="Arial" w:eastAsia="Times New Roman" w:hAnsi="Arial" w:cs="Arial"/>
          <w:color w:val="000000" w:themeColor="text1"/>
          <w:sz w:val="22"/>
          <w:szCs w:val="22"/>
          <w:lang w:eastAsia="tr-TR"/>
        </w:rPr>
        <w:t xml:space="preserve">Spor eczacılığı, sporcular için koruyucu ve önleyici sağlık hizmetlerinde,  eczacılık biliminin, teorik ve pratik uygulamaları ile yer alarak sporcu sağlığı sistemine katkı sağlama yöntemleri bütünüdür. Eczacılık disiplini içinde yeni bir uzmanlık alanı olarak değerlendirilebilecek bu alanda uzmanlaşan eczacıların öncelikli olarak sporcu odaklı, akılcı ilaç kullanım ilkelerine uygun bir danışmanlık hizmeti sunması beklenmektedir. Sporcuların dopingle mücadele sürecinde rehberlik etmek ve bilinçsizce ya da farkında olmadan yapılabilen doping uygulamaları konusunda sporculara bir eğitici rolü üstlenmek bu alanın önemli görevlerinden biridir. Spor eczacısı, sporcunun ve çevresinin doğru ve güvenli ilaç kullanımı konusunda farkındalığını arttırır ve aşağıda sıralanan pek çok alanda donanımı ile sporcu sağlığına katkıda bulunur: a. Güvenli ve kanıta dayalı gıda takviyesi/besin destek ürünleri kullanımı konusunda güncel bilgileri takip ederek fark yaratır. b. Sporda, ilaç kullanımı ve </w:t>
      </w:r>
      <w:proofErr w:type="spellStart"/>
      <w:r w:rsidRPr="009A4C50">
        <w:rPr>
          <w:rFonts w:ascii="Arial" w:eastAsia="Times New Roman" w:hAnsi="Arial" w:cs="Arial"/>
          <w:color w:val="000000" w:themeColor="text1"/>
          <w:sz w:val="22"/>
          <w:szCs w:val="22"/>
          <w:lang w:eastAsia="tr-TR"/>
        </w:rPr>
        <w:t>ergojenik</w:t>
      </w:r>
      <w:proofErr w:type="spellEnd"/>
      <w:r w:rsidRPr="009A4C50">
        <w:rPr>
          <w:rFonts w:ascii="Arial" w:eastAsia="Times New Roman" w:hAnsi="Arial" w:cs="Arial"/>
          <w:color w:val="000000" w:themeColor="text1"/>
          <w:sz w:val="22"/>
          <w:szCs w:val="22"/>
          <w:lang w:eastAsia="tr-TR"/>
        </w:rPr>
        <w:t xml:space="preserve"> yardım tercihlerinde güvenilir danışmanlık hizmetlerini sağlar. c. Spora bağlı sakatlanmalarda tercih edilebilecek </w:t>
      </w:r>
      <w:proofErr w:type="spellStart"/>
      <w:r w:rsidRPr="009A4C50">
        <w:rPr>
          <w:rFonts w:ascii="Arial" w:eastAsia="Times New Roman" w:hAnsi="Arial" w:cs="Arial"/>
          <w:color w:val="000000" w:themeColor="text1"/>
          <w:sz w:val="22"/>
          <w:szCs w:val="22"/>
          <w:lang w:eastAsia="tr-TR"/>
        </w:rPr>
        <w:t>soft</w:t>
      </w:r>
      <w:proofErr w:type="spellEnd"/>
      <w:r w:rsidRPr="009A4C50">
        <w:rPr>
          <w:rFonts w:ascii="Arial" w:eastAsia="Times New Roman" w:hAnsi="Arial" w:cs="Arial"/>
          <w:color w:val="000000" w:themeColor="text1"/>
          <w:sz w:val="22"/>
          <w:szCs w:val="22"/>
          <w:lang w:eastAsia="tr-TR"/>
        </w:rPr>
        <w:t xml:space="preserve"> ortopedik medikal ürünlerin kullanımı konusunda sporcuları bilgilendirir. d. Sporcuya özel formüle edilmiş </w:t>
      </w:r>
      <w:proofErr w:type="spellStart"/>
      <w:r w:rsidRPr="009A4C50">
        <w:rPr>
          <w:rFonts w:ascii="Arial" w:eastAsia="Times New Roman" w:hAnsi="Arial" w:cs="Arial"/>
          <w:color w:val="000000" w:themeColor="text1"/>
          <w:sz w:val="22"/>
          <w:szCs w:val="22"/>
          <w:lang w:eastAsia="tr-TR"/>
        </w:rPr>
        <w:t>majistral</w:t>
      </w:r>
      <w:proofErr w:type="spellEnd"/>
      <w:r w:rsidRPr="009A4C50">
        <w:rPr>
          <w:rFonts w:ascii="Arial" w:eastAsia="Times New Roman" w:hAnsi="Arial" w:cs="Arial"/>
          <w:color w:val="000000" w:themeColor="text1"/>
          <w:sz w:val="22"/>
          <w:szCs w:val="22"/>
          <w:lang w:eastAsia="tr-TR"/>
        </w:rPr>
        <w:t xml:space="preserve"> reçetelerin hazırlanmasını sağlayarak, sporcular için etkisi yüksek, istenmeyen etkileri düşük tedavi seçeneklerini planlar. </w:t>
      </w:r>
    </w:p>
    <w:p w14:paraId="3D99F363" w14:textId="37B7D5A0" w:rsidR="00262349" w:rsidRPr="009A4C50" w:rsidRDefault="00262349" w:rsidP="00262349">
      <w:pPr>
        <w:spacing w:before="100" w:beforeAutospacing="1" w:after="100" w:afterAutospacing="1"/>
        <w:jc w:val="both"/>
        <w:rPr>
          <w:rFonts w:ascii="Arial" w:eastAsia="Times New Roman" w:hAnsi="Arial" w:cs="Arial"/>
          <w:color w:val="000000" w:themeColor="text1"/>
          <w:sz w:val="22"/>
          <w:szCs w:val="22"/>
          <w:lang w:eastAsia="tr-TR"/>
        </w:rPr>
      </w:pPr>
      <w:r w:rsidRPr="009A4C50">
        <w:rPr>
          <w:rFonts w:ascii="Arial" w:eastAsia="Times New Roman" w:hAnsi="Arial" w:cs="Arial"/>
          <w:color w:val="000000" w:themeColor="text1"/>
          <w:sz w:val="22"/>
          <w:szCs w:val="22"/>
          <w:lang w:eastAsia="tr-TR"/>
        </w:rPr>
        <w:t xml:space="preserve">Lokman Hekim Üniversitesi Eczacılık Fakültesi, eczacılık mesleği için yeni bir uzmanlaşma alanı olarak değerlendirilebilecek ‘Spor Eczacılığı’ alanının gelişmesine katkıda bulunmak amacıyla Lokman Hekim Üniversitesi Sürekli Eğitim Merkezi bünyesinde eczacılara yönelik 5 modül ve yaklaşık 50 saat dersten oluşan, alanında uzman 30 eğitmenin yer aldığı ‘Spor Eczacılığı Eğitim Programı’nı başlatmış ve eğitim iki ayrı zaman diliminde toplam 40 eczacının katılımı ile gerçekleştirilmiştir. Ayrıca, Lokman Hekim Üniversitesi Eczacılık Fakültesi müfredatında Fakülte Seçmeli Dersi statüsünde ‘Spor Eczacılığı’ seçmeli dersi 2020-2021 Eğitim-öğretim yılından itibaren açılmış olup, bugüne kadar 100 öğrenci tarafından ders alınmıştır. Ülkemizdeki eczacılık fakülteleri bünyesinde spor eczacılığı kavramının aktarıldığı derslerin eğitimde yaygınlaşması ve bir uzmanlık alanı olarak gelişim göstermesi ile dünya genelinde de yeni olan bu konuda söz sahibi, sporcu sağlığı danışmanlık hizmetleri sunan ve sporcular ile ortak bir dil kullanabilen eczacıların yetişmesi mümkün olabilecektir. </w:t>
      </w:r>
    </w:p>
    <w:p w14:paraId="42DA5B04" w14:textId="6D49A709" w:rsidR="006D1BAC" w:rsidRDefault="00000000" w:rsidP="00262349"/>
    <w:sectPr w:rsidR="006D1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4E1"/>
    <w:multiLevelType w:val="multilevel"/>
    <w:tmpl w:val="EE8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9580A"/>
    <w:multiLevelType w:val="hybridMultilevel"/>
    <w:tmpl w:val="6946397A"/>
    <w:lvl w:ilvl="0" w:tplc="7FCC4488">
      <w:start w:val="3"/>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80650599">
    <w:abstractNumId w:val="0"/>
  </w:num>
  <w:num w:numId="2" w16cid:durableId="67437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BC"/>
    <w:rsid w:val="000A534B"/>
    <w:rsid w:val="00262349"/>
    <w:rsid w:val="00276FBC"/>
    <w:rsid w:val="006425E0"/>
    <w:rsid w:val="00810626"/>
    <w:rsid w:val="009112F5"/>
    <w:rsid w:val="009A4C50"/>
    <w:rsid w:val="009C514F"/>
    <w:rsid w:val="00AB1965"/>
    <w:rsid w:val="00ED5D1B"/>
    <w:rsid w:val="00F43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C021"/>
  <w15:chartTrackingRefBased/>
  <w15:docId w15:val="{332DFDEE-B738-3B45-B232-FCA1930C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6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GÜMÜŞEL</dc:creator>
  <cp:keywords/>
  <dc:description/>
  <cp:lastModifiedBy>Microsoft Office User</cp:lastModifiedBy>
  <cp:revision>2</cp:revision>
  <dcterms:created xsi:type="dcterms:W3CDTF">2024-04-22T12:27:00Z</dcterms:created>
  <dcterms:modified xsi:type="dcterms:W3CDTF">2024-04-22T12:27:00Z</dcterms:modified>
</cp:coreProperties>
</file>