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87E59" w14:textId="77777777" w:rsidR="006A3DD8" w:rsidRDefault="00000000">
      <w:r>
        <w:t>Paydaş Sınıflandırması</w:t>
      </w:r>
    </w:p>
    <w:p w14:paraId="11B3ED55" w14:textId="77777777" w:rsidR="006A3DD8" w:rsidRDefault="006A3DD8"/>
    <w:sdt>
      <w:sdtPr>
        <w:tag w:val="goog_rdk_0"/>
        <w:id w:val="-974444225"/>
        <w:lock w:val="contentLocked"/>
      </w:sdtPr>
      <w:sdtContent>
        <w:tbl>
          <w:tblPr>
            <w:tblStyle w:val="a0"/>
            <w:tblW w:w="9030" w:type="dxa"/>
            <w:tblInd w:w="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3090"/>
            <w:gridCol w:w="5940"/>
          </w:tblGrid>
          <w:tr w:rsidR="006A3DD8" w14:paraId="381A7289" w14:textId="77777777">
            <w:tc>
              <w:tcPr>
                <w:tcW w:w="30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A496EB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Paydaş</w:t>
                </w:r>
              </w:p>
            </w:tc>
            <w:tc>
              <w:tcPr>
                <w:tcW w:w="59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3E8252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Tanım</w:t>
                </w:r>
              </w:p>
            </w:tc>
          </w:tr>
          <w:tr w:rsidR="006A3DD8" w14:paraId="57B54051" w14:textId="77777777">
            <w:tc>
              <w:tcPr>
                <w:tcW w:w="30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9A8B713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 xml:space="preserve">Çalışan (Ç) </w:t>
                </w:r>
              </w:p>
            </w:tc>
            <w:tc>
              <w:tcPr>
                <w:tcW w:w="59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8454C8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Lokman Hekim Üniversitesi personeli</w:t>
                </w:r>
              </w:p>
            </w:tc>
          </w:tr>
          <w:tr w:rsidR="006A3DD8" w14:paraId="26BB6810" w14:textId="77777777">
            <w:tc>
              <w:tcPr>
                <w:tcW w:w="30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713E16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Temel Ortak (TO)</w:t>
                </w:r>
              </w:p>
            </w:tc>
            <w:tc>
              <w:tcPr>
                <w:tcW w:w="59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67C9F5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Ürün, hizmet ve faaliyeti gerçekleştirmek üzere zorunlu olan, yasalarla belirlenmiş, idari bağ olan ortaklıklar</w:t>
                </w:r>
              </w:p>
            </w:tc>
          </w:tr>
          <w:tr w:rsidR="006A3DD8" w14:paraId="66CC7D14" w14:textId="77777777">
            <w:tc>
              <w:tcPr>
                <w:tcW w:w="30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940028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Tedarikçi (T)</w:t>
                </w:r>
              </w:p>
            </w:tc>
            <w:tc>
              <w:tcPr>
                <w:tcW w:w="59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D6F047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Bir ürün ya da hizmet üretme sürecine girdi sağlayan kişi, kurum ve kuruluşlar</w:t>
                </w:r>
              </w:p>
            </w:tc>
          </w:tr>
          <w:tr w:rsidR="006A3DD8" w14:paraId="1B2E2C60" w14:textId="77777777">
            <w:tc>
              <w:tcPr>
                <w:tcW w:w="30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E74553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Müşteri (M)</w:t>
                </w:r>
              </w:p>
            </w:tc>
            <w:tc>
              <w:tcPr>
                <w:tcW w:w="59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5B71EC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Ürün, hizmet ve faaliyetlerden etkilenen, kullanan ve yararlanan kişi, kurum ve kuruluşlar</w:t>
                </w:r>
              </w:p>
            </w:tc>
          </w:tr>
          <w:tr w:rsidR="006A3DD8" w14:paraId="438738FA" w14:textId="77777777">
            <w:tc>
              <w:tcPr>
                <w:tcW w:w="30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6916D8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Sektörel Paydaş (SP)</w:t>
                </w:r>
              </w:p>
            </w:tc>
            <w:tc>
              <w:tcPr>
                <w:tcW w:w="59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9E509C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Sektörde rol alan, faaliyet gösteren, sektörden etkilenebilen veya sektörü etkileyebilen paydaşlar</w:t>
                </w:r>
              </w:p>
            </w:tc>
          </w:tr>
        </w:tbl>
      </w:sdtContent>
    </w:sdt>
    <w:p w14:paraId="35A1B386" w14:textId="77777777" w:rsidR="006A3DD8" w:rsidRDefault="006A3DD8"/>
    <w:p w14:paraId="1770FA51" w14:textId="77777777" w:rsidR="006A3DD8" w:rsidRDefault="00000000">
      <w:r>
        <w:t>Paydaş Önceliklendirmesi</w:t>
      </w:r>
    </w:p>
    <w:p w14:paraId="643FB8B6" w14:textId="77777777" w:rsidR="006A3DD8" w:rsidRDefault="00000000">
      <w:r>
        <w:t>Paydaşların görüşlerinin alınmasında ve plana yansıtılmasında etkinlik sağlamak üzere “Etki x Önem Matrisi” çerçevesinde sınıflandırılan paydaşlar Birlikte Çalış (BÇ), İzle (İ), Çalışmalarına Dahil Et ve Çıkarlarını Gözet (Ç), Bilgilendir (B) olarak önceliklendirilmiştir.</w:t>
      </w:r>
    </w:p>
    <w:p w14:paraId="7B9DFC4C" w14:textId="77777777" w:rsidR="006A3DD8" w:rsidRDefault="006A3DD8"/>
    <w:p w14:paraId="76E4FC2C" w14:textId="77777777" w:rsidR="006A3DD8" w:rsidRDefault="006A3DD8"/>
    <w:sdt>
      <w:sdtPr>
        <w:tag w:val="goog_rdk_1"/>
        <w:id w:val="-1297297341"/>
        <w:lock w:val="contentLocked"/>
      </w:sdtPr>
      <w:sdtContent>
        <w:tbl>
          <w:tblPr>
            <w:tblStyle w:val="a1"/>
            <w:tblW w:w="11400" w:type="dxa"/>
            <w:tblInd w:w="-1290" w:type="dxa"/>
            <w:tbl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blBorders>
            <w:tblLayout w:type="fixed"/>
            <w:tblLook w:val="0600" w:firstRow="0" w:lastRow="0" w:firstColumn="0" w:lastColumn="0" w:noHBand="1" w:noVBand="1"/>
          </w:tblPr>
          <w:tblGrid>
            <w:gridCol w:w="495"/>
            <w:gridCol w:w="1395"/>
            <w:gridCol w:w="990"/>
            <w:gridCol w:w="990"/>
            <w:gridCol w:w="630"/>
            <w:gridCol w:w="660"/>
            <w:gridCol w:w="630"/>
            <w:gridCol w:w="660"/>
            <w:gridCol w:w="780"/>
            <w:gridCol w:w="930"/>
            <w:gridCol w:w="3240"/>
          </w:tblGrid>
          <w:tr w:rsidR="006A3DD8" w14:paraId="0BFB2459" w14:textId="77777777">
            <w:trPr>
              <w:trHeight w:val="420"/>
            </w:trPr>
            <w:tc>
              <w:tcPr>
                <w:tcW w:w="495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AB1AE5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S/N</w:t>
                </w:r>
              </w:p>
            </w:tc>
            <w:tc>
              <w:tcPr>
                <w:tcW w:w="1395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33A739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Paydaş</w:t>
                </w:r>
              </w:p>
            </w:tc>
            <w:tc>
              <w:tcPr>
                <w:tcW w:w="990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A2FBFE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İç/</w:t>
                </w:r>
              </w:p>
              <w:p w14:paraId="63AA0149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Dış Paydaş</w:t>
                </w:r>
              </w:p>
            </w:tc>
            <w:tc>
              <w:tcPr>
                <w:tcW w:w="990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002856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Paydaş Sınıf</w:t>
                </w:r>
              </w:p>
            </w:tc>
            <w:tc>
              <w:tcPr>
                <w:tcW w:w="1920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182469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Etki Derecesi</w:t>
                </w:r>
              </w:p>
            </w:tc>
            <w:tc>
              <w:tcPr>
                <w:tcW w:w="2370" w:type="dxa"/>
                <w:gridSpan w:val="3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39C0B0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Önem Derecesi</w:t>
                </w:r>
              </w:p>
            </w:tc>
            <w:tc>
              <w:tcPr>
                <w:tcW w:w="3240" w:type="dxa"/>
                <w:vMerge w:val="restart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A1F32F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Paydaş Önceliklendirmesi</w:t>
                </w:r>
              </w:p>
            </w:tc>
          </w:tr>
          <w:tr w:rsidR="006A3DD8" w14:paraId="7DF768D1" w14:textId="77777777">
            <w:trPr>
              <w:trHeight w:val="420"/>
            </w:trPr>
            <w:tc>
              <w:tcPr>
                <w:tcW w:w="49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AE2EBE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1395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4402A6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99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2642B1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99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D95678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D71A97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 xml:space="preserve">Güçlü </w:t>
                </w: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623DEAF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Orta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922B285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Zayıf</w:t>
                </w: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277514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 xml:space="preserve">Güçlü </w:t>
                </w: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C35529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Orta</w:t>
                </w: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A6D803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Zayıf</w:t>
                </w:r>
              </w:p>
            </w:tc>
            <w:tc>
              <w:tcPr>
                <w:tcW w:w="3240" w:type="dxa"/>
                <w:vMerge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B9EE4A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</w:tr>
          <w:tr w:rsidR="006A3DD8" w14:paraId="66F4C982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77D1543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1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A55E38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Rektörlük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1C4AA2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İç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67FCD9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TO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5BDC0F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161360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F2213E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F2196C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C60C2B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CD8F7C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0654ED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BÇ</w:t>
                </w:r>
              </w:p>
            </w:tc>
          </w:tr>
          <w:tr w:rsidR="006A3DD8" w14:paraId="473648B2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E37005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1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4D49F4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Mütevelli Heyeti</w:t>
                </w:r>
              </w:p>
              <w:p w14:paraId="6F1B032F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561157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İç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E42CC4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TO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964647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12DAED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65745D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2DEB73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AE888D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B940AB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F2C9D8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BÇ</w:t>
                </w:r>
              </w:p>
            </w:tc>
          </w:tr>
          <w:tr w:rsidR="006A3DD8" w14:paraId="4AAECA66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8FBDB8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6DE249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Sevgi Vakfı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B8EC4F7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İç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F270548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TO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70274EB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4C4C71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1D4233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816C61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279484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79462C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85E4FF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İ</w:t>
                </w:r>
              </w:p>
            </w:tc>
          </w:tr>
          <w:tr w:rsidR="006A3DD8" w14:paraId="758BD8F6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E979B00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2210B7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Akademik Personel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E7FB6B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İç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0A527E4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Ç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F81E95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BA2248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C1EA11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3D53B6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C1362D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4813A5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267CBB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BÇ</w:t>
                </w:r>
              </w:p>
            </w:tc>
          </w:tr>
          <w:tr w:rsidR="006A3DD8" w14:paraId="7E90D88D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10F5D11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4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7206DB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İdari Personel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27DC371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İç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DBFB59F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Ç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A759FE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345F2E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3455ED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D16CCA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477FC9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5FE2C59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F7FC25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BÇ</w:t>
                </w:r>
              </w:p>
            </w:tc>
          </w:tr>
          <w:tr w:rsidR="006A3DD8" w14:paraId="0D2A5BFC" w14:textId="77777777">
            <w:trPr>
              <w:trHeight w:val="430"/>
            </w:trPr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5D09383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5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DB7BD90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Öğrenciler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F02744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İç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41F092F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M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B033BA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BD56E4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BB2706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D4BB85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2A827C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DC9D1C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843678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BÇ</w:t>
                </w:r>
              </w:p>
            </w:tc>
          </w:tr>
          <w:tr w:rsidR="006A3DD8" w14:paraId="218EE8C5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D17837A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6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A1BAA3F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 xml:space="preserve">LHÜ </w:t>
                </w:r>
                <w:r>
                  <w:lastRenderedPageBreak/>
                  <w:t>Hastaneleri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25F254E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lastRenderedPageBreak/>
                  <w:t>İç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726E2E5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TO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9DB68EB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54F7A1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1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ACC9C8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C5E5E1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110DBFB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1</w:t>
                </w: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D3ED98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4ED004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İ</w:t>
                </w:r>
              </w:p>
            </w:tc>
          </w:tr>
          <w:tr w:rsidR="006A3DD8" w14:paraId="0BC94708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8493B4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7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231478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Staj Yapılan Kurumlar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D4FC49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Dış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CDF724E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SO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3108DB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2D9067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E0986E7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890A56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5E447C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760836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25DE2E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BÇ</w:t>
                </w:r>
              </w:p>
            </w:tc>
          </w:tr>
          <w:tr w:rsidR="006A3DD8" w14:paraId="4CEAA13C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3B6B9D9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8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4049FA9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Süpervizörler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06DEA77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Dış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C8A96E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SP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4189E66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81AD29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DCCC45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954CC1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AE7235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606341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ACC5BCD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BÇ</w:t>
                </w:r>
              </w:p>
            </w:tc>
          </w:tr>
          <w:tr w:rsidR="006A3DD8" w14:paraId="452D89CA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386BDD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9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F8EDACB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Ergoterapi Dernek Temsilcisi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66C91F5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Dış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E2859B8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SO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D06A909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8F72CB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133BC40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1</w:t>
                </w: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C9A94E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710F2B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B5FCBF2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1</w:t>
                </w: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51FEF56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İ</w:t>
                </w:r>
              </w:p>
            </w:tc>
          </w:tr>
          <w:tr w:rsidR="006A3DD8" w14:paraId="1CC779AE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F0BD229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10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38A6F8D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Dış hocalar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0E6230D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Dış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7DB97B8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SP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E583A32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BD6D87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31F93F4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7BF585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86CF27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C5CADB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4041C89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BÇ</w:t>
                </w:r>
              </w:p>
            </w:tc>
          </w:tr>
          <w:tr w:rsidR="006A3DD8" w14:paraId="1400B133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93CDBF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11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48E171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İşverenler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FD89B6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Dış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98E6E8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SP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FDF1951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CDAF366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6B841A9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BBAD50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BF4A363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2CF82F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3A2095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İ</w:t>
                </w:r>
              </w:p>
            </w:tc>
          </w:tr>
          <w:tr w:rsidR="006A3DD8" w14:paraId="0BC34501" w14:textId="77777777">
            <w:trPr>
              <w:trHeight w:val="357"/>
            </w:trPr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9AA66C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12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CEF8694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Okul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0AB3A8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Dış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19B1058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SP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4CED16A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3</w:t>
                </w: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44BA5B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0AE0FA5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9B1DF0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D8305E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5C4581E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8756C29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B</w:t>
                </w:r>
              </w:p>
            </w:tc>
          </w:tr>
          <w:tr w:rsidR="006A3DD8" w14:paraId="2BDBABDE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D3ADE40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13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6D2181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Medikaller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3AB2D0E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Dış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8EC27BD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T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BD333D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36359C5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778D4B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6744EF6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7060F9A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E9177CA" w14:textId="77777777" w:rsidR="006A3DD8" w:rsidRDefault="006A3DD8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DAD4923" w14:textId="77777777" w:rsidR="006A3DD8" w:rsidRDefault="00000000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 w:line="240" w:lineRule="auto"/>
                </w:pPr>
                <w:r>
                  <w:t>İ</w:t>
                </w:r>
              </w:p>
            </w:tc>
          </w:tr>
          <w:tr w:rsidR="006A3DD8" w14:paraId="1603C02C" w14:textId="77777777">
            <w:tc>
              <w:tcPr>
                <w:tcW w:w="4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55D29B5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14</w:t>
                </w:r>
              </w:p>
            </w:tc>
            <w:tc>
              <w:tcPr>
                <w:tcW w:w="139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215D83A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Akran Üniversite Personeli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14E9E3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Dış</w:t>
                </w:r>
              </w:p>
            </w:tc>
            <w:tc>
              <w:tcPr>
                <w:tcW w:w="99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C5D6184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SP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572CA55" w14:textId="77777777" w:rsidR="006A3DD8" w:rsidRDefault="006A3DD8">
                <w:pPr>
                  <w:widowControl w:val="0"/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C926B9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6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2DF6D2F" w14:textId="77777777" w:rsidR="006A3DD8" w:rsidRDefault="006A3DD8">
                <w:pPr>
                  <w:widowControl w:val="0"/>
                  <w:spacing w:after="0" w:line="240" w:lineRule="auto"/>
                </w:pPr>
              </w:p>
            </w:tc>
            <w:tc>
              <w:tcPr>
                <w:tcW w:w="66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06C8616" w14:textId="77777777" w:rsidR="006A3DD8" w:rsidRDefault="006A3DD8">
                <w:pPr>
                  <w:widowControl w:val="0"/>
                  <w:spacing w:after="0" w:line="240" w:lineRule="auto"/>
                </w:pPr>
              </w:p>
            </w:tc>
            <w:tc>
              <w:tcPr>
                <w:tcW w:w="78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609D95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2</w:t>
                </w:r>
              </w:p>
            </w:tc>
            <w:tc>
              <w:tcPr>
                <w:tcW w:w="93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B8A41AF" w14:textId="77777777" w:rsidR="006A3DD8" w:rsidRDefault="006A3DD8">
                <w:pPr>
                  <w:widowControl w:val="0"/>
                  <w:spacing w:after="0" w:line="240" w:lineRule="auto"/>
                </w:pPr>
              </w:p>
            </w:tc>
            <w:tc>
              <w:tcPr>
                <w:tcW w:w="324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06B2BC" w14:textId="77777777" w:rsidR="006A3DD8" w:rsidRDefault="00000000">
                <w:pPr>
                  <w:widowControl w:val="0"/>
                  <w:spacing w:after="0" w:line="240" w:lineRule="auto"/>
                </w:pPr>
                <w:r>
                  <w:t>İ</w:t>
                </w:r>
              </w:p>
            </w:tc>
          </w:tr>
        </w:tbl>
      </w:sdtContent>
    </w:sdt>
    <w:p w14:paraId="28F024B6" w14:textId="77777777" w:rsidR="006A3DD8" w:rsidRDefault="006A3DD8"/>
    <w:sectPr w:rsidR="006A3DD8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1C04F3CC-8E3D-49B4-802D-2AF3086D673A}"/>
    <w:embedItalic r:id="rId2" w:fontKey="{D3B19EB7-ECE7-49F9-B9AD-5F6C1BF63536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3" w:fontKey="{04532E29-3EFD-459D-8CE3-FE9A8B0806DC}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9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DD8"/>
    <w:rsid w:val="00060BC9"/>
    <w:rsid w:val="00437B3D"/>
    <w:rsid w:val="006A3DD8"/>
    <w:rsid w:val="007C4ADE"/>
    <w:rsid w:val="0085676C"/>
    <w:rsid w:val="009931FC"/>
    <w:rsid w:val="00C6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9393C"/>
  <w15:docId w15:val="{6177A2BA-B54A-4B9F-8E56-3126990B4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F19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BF19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BF19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F19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BF19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BF19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BF19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BF19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BF19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link w:val="KonuBalChar"/>
    <w:uiPriority w:val="10"/>
    <w:qFormat/>
    <w:rsid w:val="00BF19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k1Char">
    <w:name w:val="Başlık 1 Char"/>
    <w:basedOn w:val="VarsaylanParagrafYazTipi"/>
    <w:link w:val="Balk1"/>
    <w:uiPriority w:val="9"/>
    <w:rsid w:val="00BF19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BF19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BF19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BF19C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BF19C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BF19C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BF19C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BF19C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BF19C2"/>
    <w:rPr>
      <w:rFonts w:eastAsiaTheme="majorEastAsia" w:cstheme="majorBidi"/>
      <w:color w:val="272727" w:themeColor="text1" w:themeTint="D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BF19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Pr>
      <w:color w:val="595959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BF19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BF19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BF19C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BF19C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BF19C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BF19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BF19C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BF19C2"/>
    <w:rPr>
      <w:b/>
      <w:bCs/>
      <w:smallCaps/>
      <w:color w:val="0F4761" w:themeColor="accent1" w:themeShade="BF"/>
      <w:spacing w:val="5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36DWDh1Pc8V06dq5RsWovcD2xxA==">CgMxLjAaHwoBMBIaChgICVIUChJ0YWJsZS4yZno2M3pyem1qZDIaHwoBMRIaChgICVIUChJ0YWJsZS5qZWZyZmg0end2b204AHIhMTlJSXFsZ3BrS0p4ckd3OWpJZFg2VjVETGNvT0EwdV9k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256</Words>
  <Characters>1255</Characters>
  <Application>Microsoft Office Word</Application>
  <DocSecurity>0</DocSecurity>
  <Lines>251</Lines>
  <Paragraphs>167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Duygu Mine ALATAŞ</dc:creator>
  <cp:lastModifiedBy>Duygu Mine ALATAŞ</cp:lastModifiedBy>
  <cp:revision>5</cp:revision>
  <dcterms:created xsi:type="dcterms:W3CDTF">2025-01-09T13:22:00Z</dcterms:created>
  <dcterms:modified xsi:type="dcterms:W3CDTF">2025-04-17T07:51:00Z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a5bcbaec-6b4f-4718-ab0e-b3300cd8b409</vt:lpwstr>
  </property>
</Properties>
</file>