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1F839521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A43E43">
              <w:rPr>
                <w:rFonts w:ascii="Cambria" w:hAnsi="Cambria"/>
                <w:b/>
              </w:rPr>
              <w:t>Laboratuvar</w:t>
            </w:r>
            <w:r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7F9FADF2" w:rsidR="00BA6943" w:rsidRPr="00BA6943" w:rsidRDefault="00A43E43" w:rsidP="00A43E4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43E43">
              <w:rPr>
                <w:rFonts w:ascii="Cambria" w:hAnsi="Cambria"/>
                <w:bCs/>
              </w:rPr>
              <w:t>Sağlık Hizmetleri Meslek Yüksekokulu bünyesinde yürütülen eğitim-öğretim faaliyetlerinde kullanılan laboratuvarların etkin, güvenli ve verimli şekilde işletilmesini sağlamak; laboratuvar ihtiyaçlarının belirlenmes</w:t>
            </w:r>
            <w:r>
              <w:rPr>
                <w:rFonts w:ascii="Cambria" w:hAnsi="Cambria"/>
                <w:bCs/>
              </w:rPr>
              <w:t>i ve</w:t>
            </w:r>
            <w:r w:rsidRPr="00A43E43">
              <w:rPr>
                <w:rFonts w:ascii="Cambria" w:hAnsi="Cambria"/>
                <w:bCs/>
              </w:rPr>
              <w:t xml:space="preserve"> temin edilmesi süreçlerini koordine etmektir.</w:t>
            </w:r>
          </w:p>
        </w:tc>
      </w:tr>
      <w:tr w:rsidR="00BA6943" w:rsidRPr="00305D58" w14:paraId="00AEED14" w14:textId="77777777" w:rsidTr="00A43E43">
        <w:trPr>
          <w:trHeight w:val="3960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C39206" w14:textId="2C9DD215" w:rsidR="00C32313" w:rsidRDefault="00A43E43" w:rsidP="00A43E43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SHMYO bünyesinde yer alan tüm programların eğ</w:t>
            </w:r>
            <w:r w:rsidRPr="00A43E43">
              <w:rPr>
                <w:rFonts w:ascii="Cambria" w:hAnsi="Cambria"/>
                <w:bCs/>
              </w:rPr>
              <w:t>itim-öğretim sürecinde kullanılan laboratuvarların ihtiyaçlarını belirlemek</w:t>
            </w:r>
          </w:p>
          <w:p w14:paraId="0635BAE1" w14:textId="53D74944" w:rsidR="00A43E43" w:rsidRDefault="00A43E43" w:rsidP="00A43E43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43E43">
              <w:rPr>
                <w:rFonts w:ascii="Cambria" w:hAnsi="Cambria"/>
                <w:bCs/>
              </w:rPr>
              <w:t>İlgili programların öğretim elemanlarından alınan geri bildirimler doğrultusunda laboratuvar malzeme ve ekipman eksiklerini tespit etmek</w:t>
            </w:r>
          </w:p>
          <w:p w14:paraId="3BBC2BC7" w14:textId="77777777" w:rsidR="004E0446" w:rsidRDefault="00A43E43" w:rsidP="00A43E43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43E43">
              <w:rPr>
                <w:rFonts w:ascii="Cambria" w:hAnsi="Cambria"/>
                <w:bCs/>
              </w:rPr>
              <w:t>Belirlenen ihtiyaçlara ilişkin detaylı liste hazırlamak</w:t>
            </w:r>
          </w:p>
          <w:p w14:paraId="34E837C6" w14:textId="77777777" w:rsidR="00A43E43" w:rsidRDefault="00A43E43" w:rsidP="00A43E43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43E43">
              <w:rPr>
                <w:rFonts w:ascii="Cambria" w:hAnsi="Cambria"/>
                <w:bCs/>
              </w:rPr>
              <w:t>Hazırlanan ihtiyaç listelerini üniversite Satın Alma Birimine iletmek</w:t>
            </w:r>
          </w:p>
          <w:p w14:paraId="0098CAF6" w14:textId="61C9E40E" w:rsidR="00A43E43" w:rsidRPr="00A43E43" w:rsidRDefault="00A43E43" w:rsidP="00A43E43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43E43">
              <w:rPr>
                <w:rFonts w:ascii="Cambria" w:hAnsi="Cambria"/>
                <w:bCs/>
              </w:rPr>
              <w:t>Üniversite Laboratuvar Komisyonu tarafından düzenlenen toplantılara katılım sağlamak ve Yüksekokulun laboratuvar ihtiyaçlarına yönelik görüş ve öneriler sunmak</w:t>
            </w:r>
          </w:p>
        </w:tc>
      </w:tr>
      <w:tr w:rsidR="00BA6943" w:rsidRPr="00305D58" w14:paraId="0243DC30" w14:textId="77777777" w:rsidTr="000D3978">
        <w:trPr>
          <w:trHeight w:val="169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CD0A44" w14:textId="11B18AB9" w:rsidR="00081EFE" w:rsidRDefault="00081EFE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2547 sayılı Yükseköğretim Kanunu</w:t>
            </w:r>
          </w:p>
          <w:p w14:paraId="4CD99C92" w14:textId="28F44378" w:rsidR="00BA6943" w:rsidRDefault="007638E6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7638E6">
              <w:rPr>
                <w:rFonts w:ascii="Cambria" w:hAnsi="Cambria"/>
                <w:bCs/>
              </w:rPr>
              <w:t>Üniversite Ana Yönetmeliği</w:t>
            </w:r>
          </w:p>
          <w:p w14:paraId="236C068C" w14:textId="72C49246" w:rsidR="00081EFE" w:rsidRPr="000D3978" w:rsidRDefault="00081EFE" w:rsidP="000D3978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Önlisans Lisans Eğitim Öğretim ve Sınav Yönetmeliği</w:t>
            </w:r>
          </w:p>
        </w:tc>
      </w:tr>
      <w:tr w:rsidR="00BA6943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081EFE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081EFE" w:rsidRDefault="00081EFE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0C6CF71B" w:rsidR="00081EFE" w:rsidRPr="007638E6" w:rsidRDefault="00081EF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Dr. Öğr. Üyesi </w:t>
            </w:r>
            <w:r w:rsidR="000D3978">
              <w:rPr>
                <w:rFonts w:ascii="Cambria" w:hAnsi="Cambria"/>
                <w:bCs/>
              </w:rPr>
              <w:t>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7937B0D3" w:rsidR="00081EFE" w:rsidRPr="007638E6" w:rsidRDefault="00081EF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0B224AF5" w:rsidR="00081EFE" w:rsidRPr="007638E6" w:rsidRDefault="000D3978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</w:t>
            </w:r>
            <w:r w:rsidR="00081EFE">
              <w:rPr>
                <w:rFonts w:ascii="Cambria" w:hAnsi="Cambria"/>
                <w:bCs/>
              </w:rPr>
              <w:t>@lokmanhekim.edu.tr</w:t>
            </w:r>
          </w:p>
        </w:tc>
      </w:tr>
      <w:tr w:rsidR="007638E6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6CE74AA4" w:rsidR="007638E6" w:rsidRPr="007638E6" w:rsidRDefault="00081EF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r w:rsidR="000D3978">
              <w:rPr>
                <w:rFonts w:ascii="Cambria" w:hAnsi="Cambria"/>
                <w:bCs/>
              </w:rPr>
              <w:t>Ebru ESENKAYA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0F91E7C8" w:rsidR="007638E6" w:rsidRPr="007638E6" w:rsidRDefault="00081EF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30226587" w:rsidR="007638E6" w:rsidRPr="007638E6" w:rsidRDefault="000D3978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</w:t>
            </w:r>
            <w:r w:rsidR="00081EFE">
              <w:rPr>
                <w:rFonts w:ascii="Cambria" w:hAnsi="Cambria"/>
                <w:bCs/>
              </w:rPr>
              <w:t>@lokmanhekim.edu.tr</w:t>
            </w:r>
          </w:p>
        </w:tc>
      </w:tr>
      <w:tr w:rsidR="006561C9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EC87" w14:textId="77777777" w:rsidR="00270D2F" w:rsidRDefault="00270D2F" w:rsidP="00534F7F">
      <w:pPr>
        <w:spacing w:after="0" w:line="240" w:lineRule="auto"/>
      </w:pPr>
      <w:r>
        <w:separator/>
      </w:r>
    </w:p>
  </w:endnote>
  <w:endnote w:type="continuationSeparator" w:id="0">
    <w:p w14:paraId="3D93EED9" w14:textId="77777777" w:rsidR="00270D2F" w:rsidRDefault="00270D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FBE8" w14:textId="77777777" w:rsidR="00270D2F" w:rsidRDefault="00270D2F" w:rsidP="00534F7F">
      <w:pPr>
        <w:spacing w:after="0" w:line="240" w:lineRule="auto"/>
      </w:pPr>
      <w:r>
        <w:separator/>
      </w:r>
    </w:p>
  </w:footnote>
  <w:footnote w:type="continuationSeparator" w:id="0">
    <w:p w14:paraId="2940AC68" w14:textId="77777777" w:rsidR="00270D2F" w:rsidRDefault="00270D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44E5A" w14:textId="574F47F0" w:rsidR="00965C3D" w:rsidRDefault="00D73E1E" w:rsidP="00965C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A43E4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LABORATUVAR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KOMİSYONU</w:t>
          </w:r>
        </w:p>
        <w:p w14:paraId="410A3DBC" w14:textId="631EB958" w:rsidR="00EE30E3" w:rsidRPr="00965C3D" w:rsidRDefault="00BA6943" w:rsidP="00965C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6BA3577B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3A511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-0061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7BC1EB9E" w:rsidR="00EE2AC3" w:rsidRPr="00173828" w:rsidRDefault="003A51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59790568" w:rsidR="00EE2AC3" w:rsidRPr="00173828" w:rsidRDefault="003A51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12D14E1C" w:rsidR="00EE2AC3" w:rsidRPr="00173828" w:rsidRDefault="003A51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3978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0D2F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511D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9585F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560D0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3E43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1CD8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292</cp:revision>
  <cp:lastPrinted>2021-04-20T11:05:00Z</cp:lastPrinted>
  <dcterms:created xsi:type="dcterms:W3CDTF">2019-02-15T12:25:00Z</dcterms:created>
  <dcterms:modified xsi:type="dcterms:W3CDTF">2025-04-14T10:33:00Z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