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DCF" w:rsidRDefault="00FD362E">
      <w:pPr>
        <w:widowControl w:val="0"/>
        <w:pBdr>
          <w:top w:val="nil"/>
          <w:left w:val="nil"/>
          <w:bottom w:val="nil"/>
          <w:right w:val="nil"/>
          <w:between w:val="nil"/>
        </w:pBdr>
        <w:spacing w:line="276" w:lineRule="auto"/>
      </w:pPr>
      <w:r>
        <w:pict w14:anchorId="65572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C70DCF" w:rsidRDefault="00C70DC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C70DCF">
        <w:tc>
          <w:tcPr>
            <w:tcW w:w="3857" w:type="dxa"/>
            <w:vAlign w:val="center"/>
          </w:tcPr>
          <w:p w:rsidR="00C70DCF" w:rsidRDefault="00574368">
            <w:pPr>
              <w:numPr>
                <w:ilvl w:val="0"/>
                <w:numId w:val="2"/>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POZİSYON</w:t>
            </w:r>
          </w:p>
        </w:tc>
        <w:tc>
          <w:tcPr>
            <w:tcW w:w="6633" w:type="dxa"/>
            <w:vAlign w:val="center"/>
          </w:tcPr>
          <w:p w:rsidR="00C70DCF" w:rsidRDefault="002719DB">
            <w:pPr>
              <w:tabs>
                <w:tab w:val="left" w:pos="567"/>
              </w:tabs>
              <w:spacing w:before="120" w:line="360" w:lineRule="auto"/>
              <w:rPr>
                <w:rFonts w:ascii="Cambria" w:eastAsia="Cambria" w:hAnsi="Cambria" w:cs="Cambria"/>
                <w:b/>
                <w:sz w:val="22"/>
                <w:szCs w:val="22"/>
              </w:rPr>
            </w:pPr>
            <w:r>
              <w:rPr>
                <w:rFonts w:ascii="Cambria" w:eastAsia="Cambria" w:hAnsi="Cambria" w:cs="Cambria"/>
                <w:b/>
                <w:sz w:val="22"/>
                <w:szCs w:val="22"/>
              </w:rPr>
              <w:t>Teknik İşler Görevlisi</w:t>
            </w:r>
          </w:p>
        </w:tc>
      </w:tr>
      <w:tr w:rsidR="00C70DCF">
        <w:trPr>
          <w:trHeight w:val="469"/>
        </w:trPr>
        <w:tc>
          <w:tcPr>
            <w:tcW w:w="3857" w:type="dxa"/>
          </w:tcPr>
          <w:p w:rsidR="00C70DCF" w:rsidRDefault="00574368">
            <w:pPr>
              <w:numPr>
                <w:ilvl w:val="0"/>
                <w:numId w:val="2"/>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BİRİM ADI</w:t>
            </w:r>
          </w:p>
        </w:tc>
        <w:tc>
          <w:tcPr>
            <w:tcW w:w="6633" w:type="dxa"/>
          </w:tcPr>
          <w:p w:rsidR="00C70DCF" w:rsidRDefault="00574368">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İdari ve Destek Hizmetleri Daire Başkanlığı</w:t>
            </w:r>
          </w:p>
        </w:tc>
      </w:tr>
      <w:tr w:rsidR="00C70DCF">
        <w:trPr>
          <w:trHeight w:val="639"/>
        </w:trPr>
        <w:tc>
          <w:tcPr>
            <w:tcW w:w="3857" w:type="dxa"/>
          </w:tcPr>
          <w:p w:rsidR="00C70DCF" w:rsidRDefault="00574368">
            <w:pPr>
              <w:numPr>
                <w:ilvl w:val="0"/>
                <w:numId w:val="2"/>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ALT BİRİM ADI</w:t>
            </w:r>
          </w:p>
        </w:tc>
        <w:tc>
          <w:tcPr>
            <w:tcW w:w="6633" w:type="dxa"/>
          </w:tcPr>
          <w:p w:rsidR="00C70DCF" w:rsidRDefault="00574368">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Destek ve Teknik Hizmetler Koordinatörlüğü</w:t>
            </w:r>
          </w:p>
        </w:tc>
      </w:tr>
      <w:tr w:rsidR="00C70DCF">
        <w:trPr>
          <w:trHeight w:val="363"/>
        </w:trPr>
        <w:tc>
          <w:tcPr>
            <w:tcW w:w="3857" w:type="dxa"/>
          </w:tcPr>
          <w:p w:rsidR="00C70DCF" w:rsidRDefault="00574368">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3.1.Bağlı Olduğu Yöneticinin Görev Adı</w:t>
            </w:r>
          </w:p>
        </w:tc>
        <w:tc>
          <w:tcPr>
            <w:tcW w:w="6633" w:type="dxa"/>
          </w:tcPr>
          <w:p w:rsidR="00C70DCF" w:rsidRDefault="00DE27F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İdari ve Destek İşleri Daire Başkanı</w:t>
            </w:r>
          </w:p>
        </w:tc>
      </w:tr>
      <w:tr w:rsidR="00C70DCF">
        <w:tc>
          <w:tcPr>
            <w:tcW w:w="3857" w:type="dxa"/>
          </w:tcPr>
          <w:p w:rsidR="00C70DCF" w:rsidRDefault="00574368">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3.2.Kendisine Bağlı Kadro(</w:t>
            </w:r>
            <w:proofErr w:type="spellStart"/>
            <w:r>
              <w:rPr>
                <w:rFonts w:ascii="Cambria" w:eastAsia="Cambria" w:hAnsi="Cambria" w:cs="Cambria"/>
                <w:sz w:val="22"/>
                <w:szCs w:val="22"/>
              </w:rPr>
              <w:t>lar</w:t>
            </w:r>
            <w:proofErr w:type="spellEnd"/>
            <w:r>
              <w:rPr>
                <w:rFonts w:ascii="Cambria" w:eastAsia="Cambria" w:hAnsi="Cambria" w:cs="Cambria"/>
                <w:sz w:val="22"/>
                <w:szCs w:val="22"/>
              </w:rPr>
              <w:t>) Adı</w:t>
            </w:r>
          </w:p>
        </w:tc>
        <w:tc>
          <w:tcPr>
            <w:tcW w:w="6633" w:type="dxa"/>
          </w:tcPr>
          <w:p w:rsidR="00C70DCF" w:rsidRDefault="00574368">
            <w:pPr>
              <w:shd w:val="clear" w:color="auto" w:fill="FFFFFF"/>
              <w:spacing w:before="150" w:after="150"/>
              <w:rPr>
                <w:rFonts w:ascii="Cambria" w:eastAsia="Cambria" w:hAnsi="Cambria" w:cs="Cambria"/>
                <w:sz w:val="22"/>
                <w:szCs w:val="22"/>
              </w:rPr>
            </w:pPr>
            <w:r>
              <w:rPr>
                <w:rFonts w:ascii="Cambria" w:eastAsia="Cambria" w:hAnsi="Cambria" w:cs="Cambria"/>
                <w:sz w:val="22"/>
                <w:szCs w:val="22"/>
              </w:rPr>
              <w:t>Teknik İşler Koordinatörü</w:t>
            </w:r>
          </w:p>
        </w:tc>
      </w:tr>
      <w:tr w:rsidR="00C70DCF">
        <w:tc>
          <w:tcPr>
            <w:tcW w:w="3857" w:type="dxa"/>
          </w:tcPr>
          <w:p w:rsidR="00C70DCF" w:rsidRDefault="00574368">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3.3.Yerini Alacak Görev</w:t>
            </w:r>
          </w:p>
        </w:tc>
        <w:tc>
          <w:tcPr>
            <w:tcW w:w="6633" w:type="dxa"/>
          </w:tcPr>
          <w:p w:rsidR="00C70DCF" w:rsidRDefault="00574368">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w:t>
            </w:r>
          </w:p>
        </w:tc>
      </w:tr>
      <w:tr w:rsidR="00C70DCF">
        <w:tc>
          <w:tcPr>
            <w:tcW w:w="3857" w:type="dxa"/>
          </w:tcPr>
          <w:p w:rsidR="00C70DCF" w:rsidRDefault="00574368">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3.4.Vekâlet Edebileceği Görevler</w:t>
            </w:r>
          </w:p>
        </w:tc>
        <w:tc>
          <w:tcPr>
            <w:tcW w:w="6633" w:type="dxa"/>
          </w:tcPr>
          <w:p w:rsidR="00C70DCF" w:rsidRDefault="00574368">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w:t>
            </w:r>
          </w:p>
        </w:tc>
      </w:tr>
    </w:tbl>
    <w:p w:rsidR="00C70DCF" w:rsidRDefault="00C70DCF">
      <w:pPr>
        <w:rPr>
          <w:rFonts w:ascii="Cambria" w:eastAsia="Cambria" w:hAnsi="Cambria" w:cs="Cambria"/>
        </w:rPr>
      </w:pPr>
    </w:p>
    <w:tbl>
      <w:tblPr>
        <w:tblStyle w:val="a0"/>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C70DCF">
        <w:tc>
          <w:tcPr>
            <w:tcW w:w="3857" w:type="dxa"/>
          </w:tcPr>
          <w:p w:rsidR="00C70DCF" w:rsidRDefault="00574368">
            <w:pPr>
              <w:numPr>
                <w:ilvl w:val="0"/>
                <w:numId w:val="2"/>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İŞİN TANIMI / AMACI</w:t>
            </w:r>
          </w:p>
        </w:tc>
        <w:tc>
          <w:tcPr>
            <w:tcW w:w="6633" w:type="dxa"/>
          </w:tcPr>
          <w:p w:rsidR="00C70DCF" w:rsidRDefault="00C70DCF" w:rsidP="00DE27FF">
            <w:pPr>
              <w:rPr>
                <w:rFonts w:ascii="Cambria" w:eastAsia="Cambria" w:hAnsi="Cambria" w:cs="Cambria"/>
                <w:sz w:val="22"/>
                <w:szCs w:val="22"/>
              </w:rPr>
            </w:pPr>
          </w:p>
        </w:tc>
      </w:tr>
    </w:tbl>
    <w:p w:rsidR="00C70DCF" w:rsidRDefault="00C70DCF">
      <w:pPr>
        <w:rPr>
          <w:rFonts w:ascii="Cambria" w:eastAsia="Cambria" w:hAnsi="Cambria" w:cs="Cambria"/>
        </w:rPr>
      </w:pPr>
    </w:p>
    <w:tbl>
      <w:tblPr>
        <w:tblStyle w:val="a1"/>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4"/>
        <w:gridCol w:w="567"/>
        <w:gridCol w:w="3402"/>
        <w:gridCol w:w="3260"/>
      </w:tblGrid>
      <w:tr w:rsidR="00C70DCF">
        <w:tc>
          <w:tcPr>
            <w:tcW w:w="10490" w:type="dxa"/>
            <w:gridSpan w:val="5"/>
          </w:tcPr>
          <w:p w:rsidR="00C70DCF" w:rsidRDefault="00574368">
            <w:pPr>
              <w:numPr>
                <w:ilvl w:val="0"/>
                <w:numId w:val="2"/>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ANA SORUMLULUKLAR, GÖREVLER, İŞLEMLER VE BAŞARI ÖLÇÜTLERİ</w:t>
            </w:r>
          </w:p>
        </w:tc>
      </w:tr>
      <w:tr w:rsidR="00C70DCF">
        <w:tc>
          <w:tcPr>
            <w:tcW w:w="3261" w:type="dxa"/>
            <w:gridSpan w:val="2"/>
          </w:tcPr>
          <w:p w:rsidR="00C70DCF" w:rsidRDefault="00574368">
            <w:pPr>
              <w:spacing w:before="120" w:line="360" w:lineRule="auto"/>
              <w:rPr>
                <w:rFonts w:ascii="Cambria" w:eastAsia="Cambria" w:hAnsi="Cambria" w:cs="Cambria"/>
                <w:b/>
                <w:sz w:val="22"/>
                <w:szCs w:val="22"/>
              </w:rPr>
            </w:pPr>
            <w:r>
              <w:rPr>
                <w:rFonts w:ascii="Cambria" w:eastAsia="Cambria" w:hAnsi="Cambria" w:cs="Cambria"/>
                <w:b/>
                <w:sz w:val="22"/>
                <w:szCs w:val="22"/>
              </w:rPr>
              <w:t>Görevler</w:t>
            </w:r>
          </w:p>
        </w:tc>
        <w:tc>
          <w:tcPr>
            <w:tcW w:w="3969" w:type="dxa"/>
            <w:gridSpan w:val="2"/>
          </w:tcPr>
          <w:p w:rsidR="00C70DCF" w:rsidRDefault="00574368">
            <w:pPr>
              <w:spacing w:before="120" w:line="360" w:lineRule="auto"/>
              <w:rPr>
                <w:rFonts w:ascii="Cambria" w:eastAsia="Cambria" w:hAnsi="Cambria" w:cs="Cambria"/>
                <w:b/>
                <w:sz w:val="22"/>
                <w:szCs w:val="22"/>
              </w:rPr>
            </w:pPr>
            <w:r>
              <w:rPr>
                <w:rFonts w:ascii="Cambria" w:eastAsia="Cambria" w:hAnsi="Cambria" w:cs="Cambria"/>
                <w:b/>
                <w:sz w:val="22"/>
                <w:szCs w:val="22"/>
              </w:rPr>
              <w:t>İşlemler</w:t>
            </w:r>
          </w:p>
        </w:tc>
        <w:tc>
          <w:tcPr>
            <w:tcW w:w="3260" w:type="dxa"/>
          </w:tcPr>
          <w:p w:rsidR="00C70DCF" w:rsidRDefault="00574368">
            <w:pPr>
              <w:spacing w:before="120" w:line="360" w:lineRule="auto"/>
              <w:rPr>
                <w:rFonts w:ascii="Cambria" w:eastAsia="Cambria" w:hAnsi="Cambria" w:cs="Cambria"/>
                <w:b/>
                <w:sz w:val="22"/>
                <w:szCs w:val="22"/>
              </w:rPr>
            </w:pPr>
            <w:r>
              <w:rPr>
                <w:rFonts w:ascii="Cambria" w:eastAsia="Cambria" w:hAnsi="Cambria" w:cs="Cambria"/>
                <w:b/>
                <w:sz w:val="22"/>
                <w:szCs w:val="22"/>
              </w:rPr>
              <w:t>Başarı Ölçütü</w:t>
            </w:r>
          </w:p>
        </w:tc>
      </w:tr>
      <w:tr w:rsidR="00C70DCF">
        <w:tc>
          <w:tcPr>
            <w:tcW w:w="567" w:type="dxa"/>
          </w:tcPr>
          <w:p w:rsidR="00C70DCF" w:rsidRDefault="00574368">
            <w:pPr>
              <w:spacing w:before="120" w:line="360" w:lineRule="auto"/>
              <w:jc w:val="center"/>
              <w:rPr>
                <w:rFonts w:ascii="Cambria" w:eastAsia="Cambria" w:hAnsi="Cambria" w:cs="Cambria"/>
                <w:b/>
                <w:sz w:val="22"/>
                <w:szCs w:val="22"/>
              </w:rPr>
            </w:pPr>
            <w:r>
              <w:rPr>
                <w:rFonts w:ascii="Cambria" w:eastAsia="Cambria" w:hAnsi="Cambria" w:cs="Cambria"/>
                <w:b/>
                <w:sz w:val="22"/>
                <w:szCs w:val="22"/>
              </w:rPr>
              <w:t>A</w:t>
            </w: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574368">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A.1</w:t>
            </w:r>
          </w:p>
        </w:tc>
        <w:tc>
          <w:tcPr>
            <w:tcW w:w="3402" w:type="dxa"/>
          </w:tcPr>
          <w:p w:rsidR="00C70DCF" w:rsidRPr="00574368" w:rsidRDefault="00C70DCF">
            <w:pPr>
              <w:spacing w:before="120" w:line="360" w:lineRule="auto"/>
              <w:rPr>
                <w:rFonts w:asciiTheme="majorHAnsi" w:eastAsia="Cambria" w:hAnsiTheme="majorHAnsi" w:cs="Cambria"/>
                <w:sz w:val="22"/>
                <w:szCs w:val="22"/>
              </w:rPr>
            </w:pPr>
          </w:p>
        </w:tc>
        <w:tc>
          <w:tcPr>
            <w:tcW w:w="3260" w:type="dxa"/>
          </w:tcPr>
          <w:p w:rsidR="00C70DCF" w:rsidRPr="00574368" w:rsidRDefault="00C70DCF">
            <w:pPr>
              <w:spacing w:before="120" w:line="360" w:lineRule="auto"/>
              <w:rPr>
                <w:rFonts w:asciiTheme="majorHAnsi" w:eastAsia="Cambria" w:hAnsiTheme="majorHAnsi" w:cs="Cambria"/>
                <w:sz w:val="22"/>
                <w:szCs w:val="22"/>
              </w:rPr>
            </w:pPr>
          </w:p>
        </w:tc>
      </w:tr>
      <w:tr w:rsidR="00C70DCF">
        <w:trPr>
          <w:trHeight w:val="1658"/>
        </w:trPr>
        <w:tc>
          <w:tcPr>
            <w:tcW w:w="567" w:type="dxa"/>
          </w:tcPr>
          <w:p w:rsidR="00C70DCF" w:rsidRDefault="00574368">
            <w:pPr>
              <w:spacing w:before="120" w:line="360" w:lineRule="auto"/>
              <w:jc w:val="center"/>
              <w:rPr>
                <w:rFonts w:ascii="Cambria" w:eastAsia="Cambria" w:hAnsi="Cambria" w:cs="Cambria"/>
                <w:b/>
                <w:sz w:val="22"/>
                <w:szCs w:val="22"/>
              </w:rPr>
            </w:pPr>
            <w:r>
              <w:rPr>
                <w:rFonts w:ascii="Cambria" w:eastAsia="Cambria" w:hAnsi="Cambria" w:cs="Cambria"/>
                <w:b/>
                <w:sz w:val="22"/>
                <w:szCs w:val="22"/>
              </w:rPr>
              <w:t>B</w:t>
            </w:r>
          </w:p>
          <w:p w:rsidR="00C70DCF" w:rsidRDefault="00C70DCF">
            <w:pPr>
              <w:spacing w:before="120" w:line="360" w:lineRule="auto"/>
              <w:rPr>
                <w:rFonts w:ascii="Cambria" w:eastAsia="Cambria" w:hAnsi="Cambria" w:cs="Cambria"/>
                <w:b/>
                <w:sz w:val="22"/>
                <w:szCs w:val="22"/>
              </w:rPr>
            </w:pP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574368">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B.1</w:t>
            </w:r>
          </w:p>
        </w:tc>
        <w:tc>
          <w:tcPr>
            <w:tcW w:w="3402" w:type="dxa"/>
          </w:tcPr>
          <w:p w:rsidR="00C70DCF" w:rsidRPr="00F409F6" w:rsidRDefault="00F409F6">
            <w:pPr>
              <w:spacing w:before="120" w:line="360" w:lineRule="auto"/>
              <w:rPr>
                <w:rFonts w:ascii="Cambira" w:eastAsia="Cambria" w:hAnsi="Cambira" w:cs="Cambria"/>
                <w:sz w:val="22"/>
                <w:szCs w:val="22"/>
              </w:rPr>
            </w:pPr>
            <w:r w:rsidRPr="00F409F6">
              <w:rPr>
                <w:rFonts w:ascii="Cambira" w:hAnsi="Cambira"/>
                <w:color w:val="333333"/>
                <w:sz w:val="21"/>
                <w:szCs w:val="21"/>
                <w:shd w:val="clear" w:color="auto" w:fill="FFFFFF"/>
              </w:rPr>
              <w:t>Üniversiteye ba</w:t>
            </w:r>
            <w:r w:rsidRPr="00F409F6">
              <w:rPr>
                <w:rFonts w:ascii="Cambira" w:hAnsi="Cambira" w:cs="Calibri"/>
                <w:color w:val="333333"/>
                <w:sz w:val="21"/>
                <w:szCs w:val="21"/>
                <w:shd w:val="clear" w:color="auto" w:fill="FFFFFF"/>
              </w:rPr>
              <w:t>ğ</w:t>
            </w:r>
            <w:r w:rsidRPr="00F409F6">
              <w:rPr>
                <w:rFonts w:ascii="Cambira" w:hAnsi="Cambira"/>
                <w:color w:val="333333"/>
                <w:sz w:val="21"/>
                <w:szCs w:val="21"/>
                <w:shd w:val="clear" w:color="auto" w:fill="FFFFFF"/>
              </w:rPr>
              <w:t>l</w:t>
            </w:r>
            <w:r w:rsidRPr="00F409F6">
              <w:rPr>
                <w:rFonts w:ascii="Cambira" w:hAnsi="Cambira" w:cs="Calibri"/>
                <w:color w:val="333333"/>
                <w:sz w:val="21"/>
                <w:szCs w:val="21"/>
                <w:shd w:val="clear" w:color="auto" w:fill="FFFFFF"/>
              </w:rPr>
              <w:t>ı</w:t>
            </w:r>
            <w:r w:rsidRPr="00F409F6">
              <w:rPr>
                <w:rFonts w:ascii="Cambira" w:hAnsi="Cambira"/>
                <w:color w:val="333333"/>
                <w:sz w:val="21"/>
                <w:szCs w:val="21"/>
                <w:shd w:val="clear" w:color="auto" w:fill="FFFFFF"/>
              </w:rPr>
              <w:t xml:space="preserve"> t</w:t>
            </w:r>
            <w:r w:rsidRPr="00F409F6">
              <w:rPr>
                <w:rFonts w:ascii="Cambira" w:hAnsi="Cambira" w:cs="Helvetica"/>
                <w:color w:val="333333"/>
                <w:sz w:val="21"/>
                <w:szCs w:val="21"/>
                <w:shd w:val="clear" w:color="auto" w:fill="FFFFFF"/>
              </w:rPr>
              <w:t>ü</w:t>
            </w:r>
            <w:r w:rsidRPr="00F409F6">
              <w:rPr>
                <w:rFonts w:ascii="Cambira" w:hAnsi="Cambira"/>
                <w:color w:val="333333"/>
                <w:sz w:val="21"/>
                <w:szCs w:val="21"/>
                <w:shd w:val="clear" w:color="auto" w:fill="FFFFFF"/>
              </w:rPr>
              <w:t>m birimlerin mekanik tesisat ihtiyac</w:t>
            </w:r>
            <w:r w:rsidRPr="00F409F6">
              <w:rPr>
                <w:rFonts w:ascii="Cambira" w:hAnsi="Cambira" w:cs="Calibri"/>
                <w:color w:val="333333"/>
                <w:sz w:val="21"/>
                <w:szCs w:val="21"/>
                <w:shd w:val="clear" w:color="auto" w:fill="FFFFFF"/>
              </w:rPr>
              <w:t>ı</w:t>
            </w:r>
            <w:r w:rsidRPr="00F409F6">
              <w:rPr>
                <w:rFonts w:ascii="Cambira" w:hAnsi="Cambira"/>
                <w:color w:val="333333"/>
                <w:sz w:val="21"/>
                <w:szCs w:val="21"/>
                <w:shd w:val="clear" w:color="auto" w:fill="FFFFFF"/>
              </w:rPr>
              <w:t>n</w:t>
            </w:r>
            <w:r w:rsidRPr="00F409F6">
              <w:rPr>
                <w:rFonts w:ascii="Cambira" w:hAnsi="Cambira" w:cs="Calibri"/>
                <w:color w:val="333333"/>
                <w:sz w:val="21"/>
                <w:szCs w:val="21"/>
                <w:shd w:val="clear" w:color="auto" w:fill="FFFFFF"/>
              </w:rPr>
              <w:t>ı</w:t>
            </w:r>
            <w:r w:rsidRPr="00F409F6">
              <w:rPr>
                <w:rFonts w:ascii="Cambira" w:hAnsi="Cambira"/>
                <w:color w:val="333333"/>
                <w:sz w:val="21"/>
                <w:szCs w:val="21"/>
                <w:shd w:val="clear" w:color="auto" w:fill="FFFFFF"/>
              </w:rPr>
              <w:t xml:space="preserve"> kar</w:t>
            </w:r>
            <w:r w:rsidRPr="00F409F6">
              <w:rPr>
                <w:rFonts w:ascii="Cambira" w:hAnsi="Cambira" w:cs="Calibri"/>
                <w:color w:val="333333"/>
                <w:sz w:val="21"/>
                <w:szCs w:val="21"/>
                <w:shd w:val="clear" w:color="auto" w:fill="FFFFFF"/>
              </w:rPr>
              <w:t>şı</w:t>
            </w:r>
            <w:r w:rsidRPr="00F409F6">
              <w:rPr>
                <w:rFonts w:ascii="Cambira" w:hAnsi="Cambira"/>
                <w:color w:val="333333"/>
                <w:sz w:val="21"/>
                <w:szCs w:val="21"/>
                <w:shd w:val="clear" w:color="auto" w:fill="FFFFFF"/>
              </w:rPr>
              <w:t>layan mevcut tesislerin i</w:t>
            </w:r>
            <w:r w:rsidRPr="00F409F6">
              <w:rPr>
                <w:rFonts w:ascii="Cambira" w:hAnsi="Cambira" w:cs="Calibri"/>
                <w:color w:val="333333"/>
                <w:sz w:val="21"/>
                <w:szCs w:val="21"/>
                <w:shd w:val="clear" w:color="auto" w:fill="FFFFFF"/>
              </w:rPr>
              <w:t>ş</w:t>
            </w:r>
            <w:r w:rsidRPr="00F409F6">
              <w:rPr>
                <w:rFonts w:ascii="Cambira" w:hAnsi="Cambira"/>
                <w:color w:val="333333"/>
                <w:sz w:val="21"/>
                <w:szCs w:val="21"/>
                <w:shd w:val="clear" w:color="auto" w:fill="FFFFFF"/>
              </w:rPr>
              <w:t>letme, bak</w:t>
            </w:r>
            <w:r w:rsidRPr="00F409F6">
              <w:rPr>
                <w:rFonts w:ascii="Cambira" w:hAnsi="Cambira" w:cs="Calibri"/>
                <w:color w:val="333333"/>
                <w:sz w:val="21"/>
                <w:szCs w:val="21"/>
                <w:shd w:val="clear" w:color="auto" w:fill="FFFFFF"/>
              </w:rPr>
              <w:t>ı</w:t>
            </w:r>
            <w:r w:rsidRPr="00F409F6">
              <w:rPr>
                <w:rFonts w:ascii="Cambira" w:hAnsi="Cambira"/>
                <w:color w:val="333333"/>
                <w:sz w:val="21"/>
                <w:szCs w:val="21"/>
                <w:shd w:val="clear" w:color="auto" w:fill="FFFFFF"/>
              </w:rPr>
              <w:t>m ve yenilenmesi i</w:t>
            </w:r>
            <w:r w:rsidRPr="00F409F6">
              <w:rPr>
                <w:rFonts w:ascii="Cambira" w:hAnsi="Cambira" w:cs="Calibri"/>
                <w:color w:val="333333"/>
                <w:sz w:val="21"/>
                <w:szCs w:val="21"/>
                <w:shd w:val="clear" w:color="auto" w:fill="FFFFFF"/>
              </w:rPr>
              <w:t>ş</w:t>
            </w:r>
            <w:r w:rsidRPr="00F409F6">
              <w:rPr>
                <w:rFonts w:ascii="Cambira" w:hAnsi="Cambira"/>
                <w:color w:val="333333"/>
                <w:sz w:val="21"/>
                <w:szCs w:val="21"/>
                <w:shd w:val="clear" w:color="auto" w:fill="FFFFFF"/>
              </w:rPr>
              <w:t>lerinde g</w:t>
            </w:r>
            <w:r w:rsidRPr="00F409F6">
              <w:rPr>
                <w:rFonts w:ascii="Cambira" w:hAnsi="Cambira" w:cs="Helvetica"/>
                <w:color w:val="333333"/>
                <w:sz w:val="21"/>
                <w:szCs w:val="21"/>
                <w:shd w:val="clear" w:color="auto" w:fill="FFFFFF"/>
              </w:rPr>
              <w:t>ö</w:t>
            </w:r>
            <w:r w:rsidRPr="00F409F6">
              <w:rPr>
                <w:rFonts w:ascii="Cambira" w:hAnsi="Cambira"/>
                <w:color w:val="333333"/>
                <w:sz w:val="21"/>
                <w:szCs w:val="21"/>
                <w:shd w:val="clear" w:color="auto" w:fill="FFFFFF"/>
              </w:rPr>
              <w:t>rev almak.</w:t>
            </w:r>
          </w:p>
        </w:tc>
        <w:tc>
          <w:tcPr>
            <w:tcW w:w="3260" w:type="dxa"/>
          </w:tcPr>
          <w:p w:rsidR="00C70DCF" w:rsidRPr="00574368" w:rsidRDefault="00C70DCF">
            <w:pPr>
              <w:spacing w:before="120" w:line="360" w:lineRule="auto"/>
              <w:rPr>
                <w:rFonts w:asciiTheme="majorHAnsi" w:eastAsia="Cambria" w:hAnsiTheme="majorHAnsi" w:cs="Cambria"/>
                <w:sz w:val="22"/>
                <w:szCs w:val="22"/>
              </w:rPr>
            </w:pPr>
          </w:p>
        </w:tc>
      </w:tr>
      <w:tr w:rsidR="00C70DCF">
        <w:trPr>
          <w:trHeight w:val="1658"/>
        </w:trPr>
        <w:tc>
          <w:tcPr>
            <w:tcW w:w="567" w:type="dxa"/>
          </w:tcPr>
          <w:p w:rsidR="00C70DCF" w:rsidRDefault="00574368">
            <w:pPr>
              <w:spacing w:before="120" w:line="360" w:lineRule="auto"/>
              <w:jc w:val="center"/>
              <w:rPr>
                <w:rFonts w:ascii="Cambria" w:eastAsia="Cambria" w:hAnsi="Cambria" w:cs="Cambria"/>
                <w:b/>
                <w:sz w:val="22"/>
                <w:szCs w:val="22"/>
              </w:rPr>
            </w:pPr>
            <w:r>
              <w:rPr>
                <w:rFonts w:ascii="Cambria" w:eastAsia="Cambria" w:hAnsi="Cambria" w:cs="Cambria"/>
                <w:b/>
                <w:sz w:val="22"/>
                <w:szCs w:val="22"/>
              </w:rPr>
              <w:t>C</w:t>
            </w: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574368">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C.1</w:t>
            </w:r>
          </w:p>
        </w:tc>
        <w:tc>
          <w:tcPr>
            <w:tcW w:w="3402" w:type="dxa"/>
          </w:tcPr>
          <w:p w:rsidR="000F0289" w:rsidRDefault="000F0289" w:rsidP="00B32616">
            <w:pPr>
              <w:spacing w:line="276" w:lineRule="auto"/>
              <w:jc w:val="both"/>
              <w:rPr>
                <w:rFonts w:ascii="Helvetica" w:hAnsi="Helvetica"/>
                <w:color w:val="333333"/>
                <w:sz w:val="21"/>
                <w:szCs w:val="21"/>
                <w:shd w:val="clear" w:color="auto" w:fill="FFFFFF"/>
              </w:rPr>
            </w:pPr>
          </w:p>
          <w:p w:rsidR="00C70DCF" w:rsidRPr="00B32616" w:rsidRDefault="00F409F6" w:rsidP="00B32616">
            <w:pPr>
              <w:spacing w:line="276" w:lineRule="auto"/>
              <w:jc w:val="both"/>
              <w:rPr>
                <w:rFonts w:asciiTheme="majorHAnsi" w:hAnsiTheme="majorHAnsi"/>
                <w:sz w:val="22"/>
                <w:szCs w:val="22"/>
              </w:rPr>
            </w:pPr>
            <w:r>
              <w:rPr>
                <w:rFonts w:ascii="Helvetica" w:hAnsi="Helvetica"/>
                <w:color w:val="333333"/>
                <w:sz w:val="21"/>
                <w:szCs w:val="21"/>
                <w:shd w:val="clear" w:color="auto" w:fill="FFFFFF"/>
              </w:rPr>
              <w:t>Yeni yap</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lacak tesislerin plan ve projelerinin haz</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rlanmas</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nda yard</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mc</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 xml:space="preserve"> olmak</w:t>
            </w:r>
          </w:p>
        </w:tc>
        <w:tc>
          <w:tcPr>
            <w:tcW w:w="3260" w:type="dxa"/>
          </w:tcPr>
          <w:p w:rsidR="00C70DCF" w:rsidRPr="00574368" w:rsidRDefault="00C70DCF">
            <w:pPr>
              <w:spacing w:before="120" w:line="360" w:lineRule="auto"/>
              <w:rPr>
                <w:rFonts w:asciiTheme="majorHAnsi" w:eastAsia="Cambria" w:hAnsiTheme="majorHAnsi" w:cs="Cambria"/>
                <w:sz w:val="22"/>
                <w:szCs w:val="22"/>
              </w:rPr>
            </w:pPr>
          </w:p>
        </w:tc>
      </w:tr>
      <w:tr w:rsidR="00C70DCF">
        <w:trPr>
          <w:trHeight w:val="1658"/>
        </w:trPr>
        <w:tc>
          <w:tcPr>
            <w:tcW w:w="567" w:type="dxa"/>
          </w:tcPr>
          <w:p w:rsidR="00C70DCF" w:rsidRDefault="00574368">
            <w:pPr>
              <w:spacing w:before="120" w:line="360" w:lineRule="auto"/>
              <w:jc w:val="center"/>
              <w:rPr>
                <w:rFonts w:ascii="Cambria" w:eastAsia="Cambria" w:hAnsi="Cambria" w:cs="Cambria"/>
                <w:b/>
                <w:sz w:val="22"/>
                <w:szCs w:val="22"/>
              </w:rPr>
            </w:pPr>
            <w:r>
              <w:rPr>
                <w:rFonts w:ascii="Cambria" w:eastAsia="Cambria" w:hAnsi="Cambria" w:cs="Cambria"/>
                <w:b/>
                <w:sz w:val="22"/>
                <w:szCs w:val="22"/>
              </w:rPr>
              <w:t>D</w:t>
            </w: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574368">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D.1</w:t>
            </w:r>
          </w:p>
        </w:tc>
        <w:tc>
          <w:tcPr>
            <w:tcW w:w="3402" w:type="dxa"/>
          </w:tcPr>
          <w:p w:rsidR="00C70DCF" w:rsidRPr="00574368" w:rsidRDefault="00F409F6">
            <w:pPr>
              <w:spacing w:before="120" w:line="360" w:lineRule="auto"/>
              <w:rPr>
                <w:rFonts w:asciiTheme="majorHAnsi" w:eastAsia="Cambria" w:hAnsiTheme="majorHAnsi" w:cs="Cambria"/>
                <w:sz w:val="22"/>
                <w:szCs w:val="22"/>
              </w:rPr>
            </w:pPr>
            <w:r>
              <w:rPr>
                <w:rFonts w:ascii="Helvetica" w:hAnsi="Helvetica"/>
                <w:color w:val="333333"/>
                <w:sz w:val="21"/>
                <w:szCs w:val="21"/>
                <w:shd w:val="clear" w:color="auto" w:fill="FFFFFF"/>
              </w:rPr>
              <w:t>Mekanik tesislerde i</w:t>
            </w:r>
            <w:r>
              <w:rPr>
                <w:rFonts w:ascii="Calibri" w:hAnsi="Calibri" w:cs="Calibri"/>
                <w:color w:val="333333"/>
                <w:sz w:val="21"/>
                <w:szCs w:val="21"/>
                <w:shd w:val="clear" w:color="auto" w:fill="FFFFFF"/>
              </w:rPr>
              <w:t>ş</w:t>
            </w:r>
            <w:r>
              <w:rPr>
                <w:rFonts w:ascii="Helvetica" w:hAnsi="Helvetica"/>
                <w:color w:val="333333"/>
                <w:sz w:val="21"/>
                <w:szCs w:val="21"/>
                <w:shd w:val="clear" w:color="auto" w:fill="FFFFFF"/>
              </w:rPr>
              <w:t>letme ve bak</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m sorumlular</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n</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n belirledi</w:t>
            </w:r>
            <w:r>
              <w:rPr>
                <w:rFonts w:ascii="Calibri" w:hAnsi="Calibri" w:cs="Calibri"/>
                <w:color w:val="333333"/>
                <w:sz w:val="21"/>
                <w:szCs w:val="21"/>
                <w:shd w:val="clear" w:color="auto" w:fill="FFFFFF"/>
              </w:rPr>
              <w:t>ğ</w:t>
            </w:r>
            <w:r>
              <w:rPr>
                <w:rFonts w:ascii="Helvetica" w:hAnsi="Helvetica"/>
                <w:color w:val="333333"/>
                <w:sz w:val="21"/>
                <w:szCs w:val="21"/>
                <w:shd w:val="clear" w:color="auto" w:fill="FFFFFF"/>
              </w:rPr>
              <w:t>i manevralar</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 xml:space="preserve"> uygulamak.</w:t>
            </w:r>
          </w:p>
        </w:tc>
        <w:tc>
          <w:tcPr>
            <w:tcW w:w="3260" w:type="dxa"/>
          </w:tcPr>
          <w:p w:rsidR="00C70DCF" w:rsidRPr="00574368" w:rsidRDefault="00C70DCF">
            <w:pPr>
              <w:spacing w:before="120" w:line="360" w:lineRule="auto"/>
              <w:rPr>
                <w:rFonts w:asciiTheme="majorHAnsi" w:eastAsia="Cambria" w:hAnsiTheme="majorHAnsi" w:cs="Cambria"/>
                <w:sz w:val="22"/>
                <w:szCs w:val="22"/>
              </w:rPr>
            </w:pPr>
          </w:p>
        </w:tc>
      </w:tr>
      <w:tr w:rsidR="00C70DCF">
        <w:trPr>
          <w:trHeight w:val="1658"/>
        </w:trPr>
        <w:tc>
          <w:tcPr>
            <w:tcW w:w="567" w:type="dxa"/>
          </w:tcPr>
          <w:p w:rsidR="00C70DCF" w:rsidRDefault="00C70DCF">
            <w:pPr>
              <w:spacing w:before="120" w:line="360" w:lineRule="auto"/>
              <w:jc w:val="center"/>
              <w:rPr>
                <w:rFonts w:ascii="Cambria" w:eastAsia="Cambria" w:hAnsi="Cambria" w:cs="Cambria"/>
                <w:b/>
                <w:sz w:val="22"/>
                <w:szCs w:val="22"/>
              </w:rPr>
            </w:pP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574368">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D.2</w:t>
            </w:r>
          </w:p>
        </w:tc>
        <w:tc>
          <w:tcPr>
            <w:tcW w:w="3402" w:type="dxa"/>
          </w:tcPr>
          <w:p w:rsidR="00C70DCF" w:rsidRPr="00574368" w:rsidRDefault="00F409F6">
            <w:pPr>
              <w:spacing w:before="120" w:line="360" w:lineRule="auto"/>
              <w:rPr>
                <w:rFonts w:asciiTheme="majorHAnsi" w:eastAsia="Cambria" w:hAnsiTheme="majorHAnsi" w:cs="Cambria"/>
                <w:sz w:val="22"/>
                <w:szCs w:val="22"/>
              </w:rPr>
            </w:pPr>
            <w:r>
              <w:rPr>
                <w:rFonts w:ascii="Helvetica" w:hAnsi="Helvetica"/>
                <w:color w:val="333333"/>
                <w:sz w:val="21"/>
                <w:szCs w:val="21"/>
                <w:shd w:val="clear" w:color="auto" w:fill="FFFFFF"/>
              </w:rPr>
              <w:t>Mevcut sistemlerin bak</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m ve i</w:t>
            </w:r>
            <w:r>
              <w:rPr>
                <w:rFonts w:ascii="Calibri" w:hAnsi="Calibri" w:cs="Calibri"/>
                <w:color w:val="333333"/>
                <w:sz w:val="21"/>
                <w:szCs w:val="21"/>
                <w:shd w:val="clear" w:color="auto" w:fill="FFFFFF"/>
              </w:rPr>
              <w:t>ş</w:t>
            </w:r>
            <w:r>
              <w:rPr>
                <w:rFonts w:ascii="Helvetica" w:hAnsi="Helvetica"/>
                <w:color w:val="333333"/>
                <w:sz w:val="21"/>
                <w:szCs w:val="21"/>
                <w:shd w:val="clear" w:color="auto" w:fill="FFFFFF"/>
              </w:rPr>
              <w:t>letmesini sa</w:t>
            </w:r>
            <w:r>
              <w:rPr>
                <w:rFonts w:ascii="Calibri" w:hAnsi="Calibri" w:cs="Calibri"/>
                <w:color w:val="333333"/>
                <w:sz w:val="21"/>
                <w:szCs w:val="21"/>
                <w:shd w:val="clear" w:color="auto" w:fill="FFFFFF"/>
              </w:rPr>
              <w:t>ğ</w:t>
            </w:r>
            <w:r>
              <w:rPr>
                <w:rFonts w:ascii="Helvetica" w:hAnsi="Helvetica"/>
                <w:color w:val="333333"/>
                <w:sz w:val="21"/>
                <w:szCs w:val="21"/>
                <w:shd w:val="clear" w:color="auto" w:fill="FFFFFF"/>
              </w:rPr>
              <w:t>lamak, periyodik bak</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m planlar</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 xml:space="preserve">na uygun </w:t>
            </w:r>
            <w:r>
              <w:rPr>
                <w:rFonts w:ascii="Helvetica" w:hAnsi="Helvetica" w:cs="Helvetica"/>
                <w:color w:val="333333"/>
                <w:sz w:val="21"/>
                <w:szCs w:val="21"/>
                <w:shd w:val="clear" w:color="auto" w:fill="FFFFFF"/>
              </w:rPr>
              <w:t>ç</w:t>
            </w:r>
            <w:r>
              <w:rPr>
                <w:rFonts w:ascii="Helvetica" w:hAnsi="Helvetica"/>
                <w:color w:val="333333"/>
                <w:sz w:val="21"/>
                <w:szCs w:val="21"/>
                <w:shd w:val="clear" w:color="auto" w:fill="FFFFFF"/>
              </w:rPr>
              <w:t>al</w:t>
            </w:r>
            <w:r>
              <w:rPr>
                <w:rFonts w:ascii="Calibri" w:hAnsi="Calibri" w:cs="Calibri"/>
                <w:color w:val="333333"/>
                <w:sz w:val="21"/>
                <w:szCs w:val="21"/>
                <w:shd w:val="clear" w:color="auto" w:fill="FFFFFF"/>
              </w:rPr>
              <w:t>ış</w:t>
            </w:r>
            <w:r>
              <w:rPr>
                <w:rFonts w:ascii="Helvetica" w:hAnsi="Helvetica"/>
                <w:color w:val="333333"/>
                <w:sz w:val="21"/>
                <w:szCs w:val="21"/>
                <w:shd w:val="clear" w:color="auto" w:fill="FFFFFF"/>
              </w:rPr>
              <w:t>malar yapmak.</w:t>
            </w:r>
          </w:p>
        </w:tc>
        <w:tc>
          <w:tcPr>
            <w:tcW w:w="3260" w:type="dxa"/>
          </w:tcPr>
          <w:p w:rsidR="00C70DCF" w:rsidRPr="00574368" w:rsidRDefault="00C70DCF">
            <w:pPr>
              <w:spacing w:before="120" w:line="360" w:lineRule="auto"/>
              <w:rPr>
                <w:rFonts w:asciiTheme="majorHAnsi" w:eastAsia="Cambria" w:hAnsiTheme="majorHAnsi" w:cs="Cambria"/>
                <w:sz w:val="22"/>
                <w:szCs w:val="22"/>
              </w:rPr>
            </w:pPr>
          </w:p>
        </w:tc>
      </w:tr>
      <w:tr w:rsidR="00C70DCF">
        <w:trPr>
          <w:trHeight w:val="1658"/>
        </w:trPr>
        <w:tc>
          <w:tcPr>
            <w:tcW w:w="567" w:type="dxa"/>
          </w:tcPr>
          <w:p w:rsidR="00C70DCF" w:rsidRDefault="00574368">
            <w:pPr>
              <w:spacing w:before="120" w:line="360" w:lineRule="auto"/>
              <w:jc w:val="center"/>
              <w:rPr>
                <w:rFonts w:ascii="Cambria" w:eastAsia="Cambria" w:hAnsi="Cambria" w:cs="Cambria"/>
                <w:b/>
                <w:sz w:val="22"/>
                <w:szCs w:val="22"/>
              </w:rPr>
            </w:pPr>
            <w:r>
              <w:rPr>
                <w:rFonts w:ascii="Cambria" w:eastAsia="Cambria" w:hAnsi="Cambria" w:cs="Cambria"/>
                <w:b/>
                <w:sz w:val="22"/>
                <w:szCs w:val="22"/>
              </w:rPr>
              <w:t>E</w:t>
            </w: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574368">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E.1</w:t>
            </w:r>
          </w:p>
        </w:tc>
        <w:tc>
          <w:tcPr>
            <w:tcW w:w="3402" w:type="dxa"/>
          </w:tcPr>
          <w:p w:rsidR="00C70DCF" w:rsidRPr="00574368" w:rsidRDefault="00F409F6">
            <w:pPr>
              <w:spacing w:before="120" w:line="360" w:lineRule="auto"/>
              <w:rPr>
                <w:rFonts w:asciiTheme="majorHAnsi" w:eastAsia="Cambria" w:hAnsiTheme="majorHAnsi" w:cs="Cambria"/>
                <w:sz w:val="22"/>
                <w:szCs w:val="22"/>
              </w:rPr>
            </w:pPr>
            <w:r>
              <w:rPr>
                <w:rFonts w:ascii="Helvetica" w:hAnsi="Helvetica"/>
                <w:color w:val="333333"/>
                <w:sz w:val="21"/>
                <w:szCs w:val="21"/>
                <w:shd w:val="clear" w:color="auto" w:fill="FFFFFF"/>
              </w:rPr>
              <w:t>Üniversite bünyesindeki mekanik cihaz ve ekipmanlar</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n bak</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m ve onar</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m</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n</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n yapt</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r</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lmas</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n</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n takibini yapmak.</w:t>
            </w:r>
          </w:p>
        </w:tc>
        <w:tc>
          <w:tcPr>
            <w:tcW w:w="3260" w:type="dxa"/>
          </w:tcPr>
          <w:p w:rsidR="00C70DCF" w:rsidRDefault="00C70DCF">
            <w:pPr>
              <w:spacing w:before="120" w:line="360" w:lineRule="auto"/>
              <w:rPr>
                <w:rFonts w:asciiTheme="majorHAnsi" w:eastAsia="Cambria" w:hAnsiTheme="majorHAnsi" w:cs="Cambria"/>
                <w:sz w:val="22"/>
                <w:szCs w:val="22"/>
              </w:rPr>
            </w:pPr>
          </w:p>
          <w:p w:rsidR="00F409F6" w:rsidRDefault="00F409F6">
            <w:pPr>
              <w:spacing w:before="120" w:line="360" w:lineRule="auto"/>
              <w:rPr>
                <w:rFonts w:asciiTheme="majorHAnsi" w:eastAsia="Cambria" w:hAnsiTheme="majorHAnsi" w:cs="Cambria"/>
                <w:sz w:val="22"/>
                <w:szCs w:val="22"/>
              </w:rPr>
            </w:pPr>
          </w:p>
          <w:p w:rsidR="00F409F6" w:rsidRPr="00574368" w:rsidRDefault="00F409F6">
            <w:pPr>
              <w:spacing w:before="120" w:line="360" w:lineRule="auto"/>
              <w:rPr>
                <w:rFonts w:asciiTheme="majorHAnsi" w:eastAsia="Cambria" w:hAnsiTheme="majorHAnsi" w:cs="Cambria"/>
                <w:sz w:val="22"/>
                <w:szCs w:val="22"/>
              </w:rPr>
            </w:pPr>
          </w:p>
        </w:tc>
      </w:tr>
      <w:tr w:rsidR="000F0289">
        <w:trPr>
          <w:trHeight w:val="1658"/>
        </w:trPr>
        <w:tc>
          <w:tcPr>
            <w:tcW w:w="567" w:type="dxa"/>
          </w:tcPr>
          <w:p w:rsidR="000F0289" w:rsidRDefault="000F0289">
            <w:pPr>
              <w:spacing w:before="120" w:line="360" w:lineRule="auto"/>
              <w:jc w:val="center"/>
              <w:rPr>
                <w:rFonts w:ascii="Cambria" w:eastAsia="Cambria" w:hAnsi="Cambria" w:cs="Cambria"/>
                <w:b/>
                <w:sz w:val="22"/>
                <w:szCs w:val="22"/>
              </w:rPr>
            </w:pPr>
            <w:r>
              <w:rPr>
                <w:rFonts w:ascii="Cambria" w:eastAsia="Cambria" w:hAnsi="Cambria" w:cs="Cambria"/>
                <w:b/>
                <w:sz w:val="22"/>
                <w:szCs w:val="22"/>
              </w:rPr>
              <w:t>F</w:t>
            </w:r>
          </w:p>
        </w:tc>
        <w:tc>
          <w:tcPr>
            <w:tcW w:w="2694" w:type="dxa"/>
          </w:tcPr>
          <w:p w:rsidR="000F0289" w:rsidRDefault="000F0289">
            <w:pPr>
              <w:spacing w:before="120" w:line="360" w:lineRule="auto"/>
              <w:rPr>
                <w:rFonts w:ascii="Cambria" w:eastAsia="Cambria" w:hAnsi="Cambria" w:cs="Cambria"/>
                <w:b/>
                <w:sz w:val="22"/>
                <w:szCs w:val="22"/>
              </w:rPr>
            </w:pPr>
          </w:p>
        </w:tc>
        <w:tc>
          <w:tcPr>
            <w:tcW w:w="567" w:type="dxa"/>
          </w:tcPr>
          <w:p w:rsidR="000F0289" w:rsidRPr="00574368" w:rsidRDefault="000F0289">
            <w:pPr>
              <w:spacing w:before="120" w:line="360" w:lineRule="auto"/>
              <w:jc w:val="center"/>
              <w:rPr>
                <w:rFonts w:asciiTheme="majorHAnsi" w:eastAsia="Cambria" w:hAnsiTheme="majorHAnsi" w:cs="Cambria"/>
                <w:b/>
                <w:sz w:val="22"/>
                <w:szCs w:val="22"/>
              </w:rPr>
            </w:pPr>
            <w:r>
              <w:rPr>
                <w:rFonts w:asciiTheme="majorHAnsi" w:eastAsia="Cambria" w:hAnsiTheme="majorHAnsi" w:cs="Cambria"/>
                <w:b/>
                <w:sz w:val="22"/>
                <w:szCs w:val="22"/>
              </w:rPr>
              <w:t>F.1</w:t>
            </w:r>
          </w:p>
        </w:tc>
        <w:tc>
          <w:tcPr>
            <w:tcW w:w="3402" w:type="dxa"/>
          </w:tcPr>
          <w:p w:rsidR="000F0289" w:rsidRDefault="000F0289">
            <w:pPr>
              <w:spacing w:before="120" w:line="36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  Hizmet alan</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na giren konularda gerekirse mesai i</w:t>
            </w:r>
            <w:r>
              <w:rPr>
                <w:rFonts w:ascii="Helvetica" w:hAnsi="Helvetica" w:cs="Helvetica"/>
                <w:color w:val="333333"/>
                <w:sz w:val="21"/>
                <w:szCs w:val="21"/>
                <w:shd w:val="clear" w:color="auto" w:fill="FFFFFF"/>
              </w:rPr>
              <w:t>ç</w:t>
            </w:r>
            <w:r>
              <w:rPr>
                <w:rFonts w:ascii="Helvetica" w:hAnsi="Helvetica"/>
                <w:color w:val="333333"/>
                <w:sz w:val="21"/>
                <w:szCs w:val="21"/>
                <w:shd w:val="clear" w:color="auto" w:fill="FFFFFF"/>
              </w:rPr>
              <w:t>i veya mesai d</w:t>
            </w:r>
            <w:r>
              <w:rPr>
                <w:rFonts w:ascii="Calibri" w:hAnsi="Calibri" w:cs="Calibri"/>
                <w:color w:val="333333"/>
                <w:sz w:val="21"/>
                <w:szCs w:val="21"/>
                <w:shd w:val="clear" w:color="auto" w:fill="FFFFFF"/>
              </w:rPr>
              <w:t>ışı</w:t>
            </w:r>
            <w:r>
              <w:rPr>
                <w:rFonts w:ascii="Helvetica" w:hAnsi="Helvetica"/>
                <w:color w:val="333333"/>
                <w:sz w:val="21"/>
                <w:szCs w:val="21"/>
                <w:shd w:val="clear" w:color="auto" w:fill="FFFFFF"/>
              </w:rPr>
              <w:t>, gerekti</w:t>
            </w:r>
            <w:r>
              <w:rPr>
                <w:rFonts w:ascii="Calibri" w:hAnsi="Calibri" w:cs="Calibri"/>
                <w:color w:val="333333"/>
                <w:sz w:val="21"/>
                <w:szCs w:val="21"/>
                <w:shd w:val="clear" w:color="auto" w:fill="FFFFFF"/>
              </w:rPr>
              <w:t>ğ</w:t>
            </w:r>
            <w:r>
              <w:rPr>
                <w:rFonts w:ascii="Helvetica" w:hAnsi="Helvetica"/>
                <w:color w:val="333333"/>
                <w:sz w:val="21"/>
                <w:szCs w:val="21"/>
                <w:shd w:val="clear" w:color="auto" w:fill="FFFFFF"/>
              </w:rPr>
              <w:t>inde vardiyal</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 xml:space="preserve"> </w:t>
            </w:r>
            <w:r>
              <w:rPr>
                <w:rFonts w:ascii="Helvetica" w:hAnsi="Helvetica" w:cs="Helvetica"/>
                <w:color w:val="333333"/>
                <w:sz w:val="21"/>
                <w:szCs w:val="21"/>
                <w:shd w:val="clear" w:color="auto" w:fill="FFFFFF"/>
              </w:rPr>
              <w:t>ç</w:t>
            </w:r>
            <w:r>
              <w:rPr>
                <w:rFonts w:ascii="Helvetica" w:hAnsi="Helvetica"/>
                <w:color w:val="333333"/>
                <w:sz w:val="21"/>
                <w:szCs w:val="21"/>
                <w:shd w:val="clear" w:color="auto" w:fill="FFFFFF"/>
              </w:rPr>
              <w:t>al</w:t>
            </w:r>
            <w:r>
              <w:rPr>
                <w:rFonts w:ascii="Calibri" w:hAnsi="Calibri" w:cs="Calibri"/>
                <w:color w:val="333333"/>
                <w:sz w:val="21"/>
                <w:szCs w:val="21"/>
                <w:shd w:val="clear" w:color="auto" w:fill="FFFFFF"/>
              </w:rPr>
              <w:t>ış</w:t>
            </w:r>
            <w:r>
              <w:rPr>
                <w:rFonts w:ascii="Helvetica" w:hAnsi="Helvetica"/>
                <w:color w:val="333333"/>
                <w:sz w:val="21"/>
                <w:szCs w:val="21"/>
                <w:shd w:val="clear" w:color="auto" w:fill="FFFFFF"/>
              </w:rPr>
              <w:t>malara kat</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 xml:space="preserve">lmak, bu </w:t>
            </w:r>
            <w:r>
              <w:rPr>
                <w:rFonts w:ascii="Helvetica" w:hAnsi="Helvetica" w:cs="Helvetica"/>
                <w:color w:val="333333"/>
                <w:sz w:val="21"/>
                <w:szCs w:val="21"/>
                <w:shd w:val="clear" w:color="auto" w:fill="FFFFFF"/>
              </w:rPr>
              <w:t>ç</w:t>
            </w:r>
            <w:r>
              <w:rPr>
                <w:rFonts w:ascii="Helvetica" w:hAnsi="Helvetica"/>
                <w:color w:val="333333"/>
                <w:sz w:val="21"/>
                <w:szCs w:val="21"/>
                <w:shd w:val="clear" w:color="auto" w:fill="FFFFFF"/>
              </w:rPr>
              <w:t>al</w:t>
            </w:r>
            <w:r>
              <w:rPr>
                <w:rFonts w:ascii="Calibri" w:hAnsi="Calibri" w:cs="Calibri"/>
                <w:color w:val="333333"/>
                <w:sz w:val="21"/>
                <w:szCs w:val="21"/>
                <w:shd w:val="clear" w:color="auto" w:fill="FFFFFF"/>
              </w:rPr>
              <w:t>ış</w:t>
            </w:r>
            <w:r>
              <w:rPr>
                <w:rFonts w:ascii="Helvetica" w:hAnsi="Helvetica"/>
                <w:color w:val="333333"/>
                <w:sz w:val="21"/>
                <w:szCs w:val="21"/>
                <w:shd w:val="clear" w:color="auto" w:fill="FFFFFF"/>
              </w:rPr>
              <w:t>malar ile ilgili gerekli kay</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tlar</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 xml:space="preserve"> tutmak, raporlar</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 xml:space="preserve"> haz</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rlamak, yap</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lan i</w:t>
            </w:r>
            <w:r>
              <w:rPr>
                <w:rFonts w:ascii="Calibri" w:hAnsi="Calibri" w:cs="Calibri"/>
                <w:color w:val="333333"/>
                <w:sz w:val="21"/>
                <w:szCs w:val="21"/>
                <w:shd w:val="clear" w:color="auto" w:fill="FFFFFF"/>
              </w:rPr>
              <w:t>ş</w:t>
            </w:r>
            <w:r>
              <w:rPr>
                <w:rFonts w:ascii="Helvetica" w:hAnsi="Helvetica"/>
                <w:color w:val="333333"/>
                <w:sz w:val="21"/>
                <w:szCs w:val="21"/>
                <w:shd w:val="clear" w:color="auto" w:fill="FFFFFF"/>
              </w:rPr>
              <w:t>lerle ilgili par</w:t>
            </w:r>
            <w:r>
              <w:rPr>
                <w:rFonts w:ascii="Helvetica" w:hAnsi="Helvetica" w:cs="Helvetica"/>
                <w:color w:val="333333"/>
                <w:sz w:val="21"/>
                <w:szCs w:val="21"/>
                <w:shd w:val="clear" w:color="auto" w:fill="FFFFFF"/>
              </w:rPr>
              <w:t>ç</w:t>
            </w:r>
            <w:r>
              <w:rPr>
                <w:rFonts w:ascii="Helvetica" w:hAnsi="Helvetica"/>
                <w:color w:val="333333"/>
                <w:sz w:val="21"/>
                <w:szCs w:val="21"/>
                <w:shd w:val="clear" w:color="auto" w:fill="FFFFFF"/>
              </w:rPr>
              <w:t>a, yedek par</w:t>
            </w:r>
            <w:r>
              <w:rPr>
                <w:rFonts w:ascii="Helvetica" w:hAnsi="Helvetica" w:cs="Helvetica"/>
                <w:color w:val="333333"/>
                <w:sz w:val="21"/>
                <w:szCs w:val="21"/>
                <w:shd w:val="clear" w:color="auto" w:fill="FFFFFF"/>
              </w:rPr>
              <w:t>ç</w:t>
            </w:r>
            <w:r>
              <w:rPr>
                <w:rFonts w:ascii="Helvetica" w:hAnsi="Helvetica"/>
                <w:color w:val="333333"/>
                <w:sz w:val="21"/>
                <w:szCs w:val="21"/>
                <w:shd w:val="clear" w:color="auto" w:fill="FFFFFF"/>
              </w:rPr>
              <w:t>a, malzeme ve elemanlar</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n sa</w:t>
            </w:r>
            <w:r>
              <w:rPr>
                <w:rFonts w:ascii="Calibri" w:hAnsi="Calibri" w:cs="Calibri"/>
                <w:color w:val="333333"/>
                <w:sz w:val="21"/>
                <w:szCs w:val="21"/>
                <w:shd w:val="clear" w:color="auto" w:fill="FFFFFF"/>
              </w:rPr>
              <w:t>ğ</w:t>
            </w:r>
            <w:r>
              <w:rPr>
                <w:rFonts w:ascii="Helvetica" w:hAnsi="Helvetica"/>
                <w:color w:val="333333"/>
                <w:sz w:val="21"/>
                <w:szCs w:val="21"/>
                <w:shd w:val="clear" w:color="auto" w:fill="FFFFFF"/>
              </w:rPr>
              <w:t>lanmas</w:t>
            </w:r>
            <w:r>
              <w:rPr>
                <w:rFonts w:ascii="Calibri" w:hAnsi="Calibri" w:cs="Calibri"/>
                <w:color w:val="333333"/>
                <w:sz w:val="21"/>
                <w:szCs w:val="21"/>
                <w:shd w:val="clear" w:color="auto" w:fill="FFFFFF"/>
              </w:rPr>
              <w:t>ı</w:t>
            </w:r>
            <w:r>
              <w:rPr>
                <w:rFonts w:ascii="Helvetica" w:hAnsi="Helvetica"/>
                <w:color w:val="333333"/>
                <w:sz w:val="21"/>
                <w:szCs w:val="21"/>
                <w:shd w:val="clear" w:color="auto" w:fill="FFFFFF"/>
              </w:rPr>
              <w:t xml:space="preserve"> i</w:t>
            </w:r>
            <w:r>
              <w:rPr>
                <w:rFonts w:ascii="Helvetica" w:hAnsi="Helvetica" w:cs="Helvetica"/>
                <w:color w:val="333333"/>
                <w:sz w:val="21"/>
                <w:szCs w:val="21"/>
                <w:shd w:val="clear" w:color="auto" w:fill="FFFFFF"/>
              </w:rPr>
              <w:t>ç</w:t>
            </w:r>
            <w:r>
              <w:rPr>
                <w:rFonts w:ascii="Helvetica" w:hAnsi="Helvetica"/>
                <w:color w:val="333333"/>
                <w:sz w:val="21"/>
                <w:szCs w:val="21"/>
                <w:shd w:val="clear" w:color="auto" w:fill="FFFFFF"/>
              </w:rPr>
              <w:t xml:space="preserve">in </w:t>
            </w:r>
            <w:r>
              <w:rPr>
                <w:rFonts w:ascii="Helvetica" w:hAnsi="Helvetica" w:cs="Helvetica"/>
                <w:color w:val="333333"/>
                <w:sz w:val="21"/>
                <w:szCs w:val="21"/>
                <w:shd w:val="clear" w:color="auto" w:fill="FFFFFF"/>
              </w:rPr>
              <w:t>ö</w:t>
            </w:r>
            <w:r>
              <w:rPr>
                <w:rFonts w:ascii="Helvetica" w:hAnsi="Helvetica"/>
                <w:color w:val="333333"/>
                <w:sz w:val="21"/>
                <w:szCs w:val="21"/>
                <w:shd w:val="clear" w:color="auto" w:fill="FFFFFF"/>
              </w:rPr>
              <w:t>nerilerde bulunmak, stok seviyelerini kontrol etmek ve tedarik edilmesi i</w:t>
            </w:r>
            <w:r>
              <w:rPr>
                <w:rFonts w:ascii="Helvetica" w:hAnsi="Helvetica" w:cs="Helvetica"/>
                <w:color w:val="333333"/>
                <w:sz w:val="21"/>
                <w:szCs w:val="21"/>
                <w:shd w:val="clear" w:color="auto" w:fill="FFFFFF"/>
              </w:rPr>
              <w:t>ç</w:t>
            </w:r>
            <w:r>
              <w:rPr>
                <w:rFonts w:ascii="Helvetica" w:hAnsi="Helvetica"/>
                <w:color w:val="333333"/>
                <w:sz w:val="21"/>
                <w:szCs w:val="21"/>
                <w:shd w:val="clear" w:color="auto" w:fill="FFFFFF"/>
              </w:rPr>
              <w:t>in amirlerine bildirmek.</w:t>
            </w:r>
          </w:p>
        </w:tc>
        <w:tc>
          <w:tcPr>
            <w:tcW w:w="3260" w:type="dxa"/>
          </w:tcPr>
          <w:p w:rsidR="000F0289" w:rsidRDefault="000F0289">
            <w:pPr>
              <w:spacing w:before="120" w:line="360" w:lineRule="auto"/>
              <w:rPr>
                <w:rFonts w:asciiTheme="majorHAnsi" w:eastAsia="Cambria" w:hAnsiTheme="majorHAnsi" w:cs="Cambria"/>
                <w:sz w:val="22"/>
                <w:szCs w:val="22"/>
              </w:rPr>
            </w:pPr>
          </w:p>
        </w:tc>
      </w:tr>
      <w:tr w:rsidR="000F0289">
        <w:trPr>
          <w:trHeight w:val="1658"/>
        </w:trPr>
        <w:tc>
          <w:tcPr>
            <w:tcW w:w="567" w:type="dxa"/>
          </w:tcPr>
          <w:p w:rsidR="000F0289" w:rsidRDefault="000F0289">
            <w:pPr>
              <w:spacing w:before="120" w:line="360" w:lineRule="auto"/>
              <w:jc w:val="center"/>
              <w:rPr>
                <w:rFonts w:ascii="Cambria" w:eastAsia="Cambria" w:hAnsi="Cambria" w:cs="Cambria"/>
                <w:b/>
                <w:sz w:val="22"/>
                <w:szCs w:val="22"/>
              </w:rPr>
            </w:pPr>
          </w:p>
        </w:tc>
        <w:tc>
          <w:tcPr>
            <w:tcW w:w="2694" w:type="dxa"/>
          </w:tcPr>
          <w:p w:rsidR="000F0289" w:rsidRDefault="000F0289">
            <w:pPr>
              <w:spacing w:before="120" w:line="360" w:lineRule="auto"/>
              <w:rPr>
                <w:rFonts w:ascii="Cambria" w:eastAsia="Cambria" w:hAnsi="Cambria" w:cs="Cambria"/>
                <w:b/>
                <w:sz w:val="22"/>
                <w:szCs w:val="22"/>
              </w:rPr>
            </w:pPr>
          </w:p>
        </w:tc>
        <w:tc>
          <w:tcPr>
            <w:tcW w:w="567" w:type="dxa"/>
          </w:tcPr>
          <w:p w:rsidR="000F0289" w:rsidRPr="00574368" w:rsidRDefault="000F0289">
            <w:pPr>
              <w:spacing w:before="120" w:line="360" w:lineRule="auto"/>
              <w:jc w:val="center"/>
              <w:rPr>
                <w:rFonts w:asciiTheme="majorHAnsi" w:eastAsia="Cambria" w:hAnsiTheme="majorHAnsi" w:cs="Cambria"/>
                <w:b/>
                <w:sz w:val="22"/>
                <w:szCs w:val="22"/>
              </w:rPr>
            </w:pPr>
          </w:p>
        </w:tc>
        <w:tc>
          <w:tcPr>
            <w:tcW w:w="3402" w:type="dxa"/>
          </w:tcPr>
          <w:p w:rsidR="000F0289" w:rsidRDefault="000F0289">
            <w:pPr>
              <w:spacing w:before="120" w:line="360" w:lineRule="auto"/>
              <w:rPr>
                <w:rFonts w:ascii="Helvetica" w:hAnsi="Helvetica"/>
                <w:color w:val="333333"/>
                <w:sz w:val="21"/>
                <w:szCs w:val="21"/>
                <w:shd w:val="clear" w:color="auto" w:fill="FFFFFF"/>
              </w:rPr>
            </w:pPr>
          </w:p>
        </w:tc>
        <w:tc>
          <w:tcPr>
            <w:tcW w:w="3260" w:type="dxa"/>
          </w:tcPr>
          <w:p w:rsidR="000F0289" w:rsidRDefault="000F0289">
            <w:pPr>
              <w:spacing w:before="120" w:line="360" w:lineRule="auto"/>
              <w:rPr>
                <w:rFonts w:asciiTheme="majorHAnsi" w:eastAsia="Cambria" w:hAnsiTheme="majorHAnsi" w:cs="Cambria"/>
                <w:sz w:val="22"/>
                <w:szCs w:val="22"/>
              </w:rPr>
            </w:pPr>
          </w:p>
        </w:tc>
      </w:tr>
    </w:tbl>
    <w:p w:rsidR="00C70DCF" w:rsidRDefault="00C70DCF">
      <w:pPr>
        <w:rPr>
          <w:rFonts w:ascii="Cambria" w:eastAsia="Cambria" w:hAnsi="Cambria" w:cs="Cambria"/>
        </w:rPr>
      </w:pPr>
    </w:p>
    <w:p w:rsidR="00C70DCF" w:rsidRDefault="00C70DCF">
      <w:pPr>
        <w:rPr>
          <w:rFonts w:ascii="Cambria" w:eastAsia="Cambria" w:hAnsi="Cambria" w:cs="Cambria"/>
        </w:rPr>
      </w:pPr>
    </w:p>
    <w:p w:rsidR="00C70DCF" w:rsidRDefault="00C70DCF">
      <w:pPr>
        <w:rPr>
          <w:rFonts w:ascii="Cambria" w:eastAsia="Cambria" w:hAnsi="Cambria" w:cs="Cambria"/>
        </w:rPr>
      </w:pPr>
    </w:p>
    <w:p w:rsidR="00C70DCF" w:rsidRDefault="00C70DCF">
      <w:pPr>
        <w:pBdr>
          <w:top w:val="nil"/>
          <w:left w:val="nil"/>
          <w:bottom w:val="nil"/>
          <w:right w:val="nil"/>
          <w:between w:val="nil"/>
        </w:pBdr>
        <w:tabs>
          <w:tab w:val="center" w:pos="4536"/>
          <w:tab w:val="right" w:pos="9072"/>
        </w:tabs>
        <w:ind w:left="360"/>
        <w:rPr>
          <w:rFonts w:ascii="Arial" w:eastAsia="Arial" w:hAnsi="Arial" w:cs="Arial"/>
          <w:color w:val="000000"/>
          <w:sz w:val="18"/>
          <w:szCs w:val="18"/>
        </w:rPr>
      </w:pPr>
    </w:p>
    <w:tbl>
      <w:tblPr>
        <w:tblStyle w:val="a6"/>
        <w:tblW w:w="105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2340"/>
        <w:gridCol w:w="1094"/>
        <w:gridCol w:w="1318"/>
        <w:gridCol w:w="360"/>
        <w:gridCol w:w="360"/>
        <w:gridCol w:w="540"/>
        <w:gridCol w:w="360"/>
        <w:gridCol w:w="540"/>
        <w:gridCol w:w="913"/>
      </w:tblGrid>
      <w:tr w:rsidR="00C70DCF">
        <w:trPr>
          <w:cantSplit/>
          <w:trHeight w:val="2013"/>
        </w:trPr>
        <w:tc>
          <w:tcPr>
            <w:tcW w:w="2694" w:type="dxa"/>
            <w:vMerge w:val="restart"/>
          </w:tcPr>
          <w:p w:rsidR="00C70DCF" w:rsidRDefault="00574368">
            <w:pPr>
              <w:numPr>
                <w:ilvl w:val="0"/>
                <w:numId w:val="2"/>
              </w:numPr>
              <w:pBdr>
                <w:top w:val="nil"/>
                <w:left w:val="nil"/>
                <w:bottom w:val="nil"/>
                <w:right w:val="nil"/>
                <w:between w:val="nil"/>
              </w:pBdr>
              <w:tabs>
                <w:tab w:val="center" w:pos="4536"/>
                <w:tab w:val="right" w:pos="9072"/>
              </w:tabs>
              <w:spacing w:before="120"/>
              <w:ind w:left="460" w:hanging="426"/>
              <w:rPr>
                <w:rFonts w:ascii="Cambria" w:eastAsia="Cambria" w:hAnsi="Cambria" w:cs="Cambria"/>
                <w:color w:val="000000"/>
                <w:sz w:val="22"/>
                <w:szCs w:val="22"/>
              </w:rPr>
            </w:pPr>
            <w:r>
              <w:rPr>
                <w:rFonts w:ascii="Cambria" w:eastAsia="Cambria" w:hAnsi="Cambria" w:cs="Cambria"/>
                <w:b/>
                <w:color w:val="000000"/>
                <w:sz w:val="22"/>
                <w:szCs w:val="22"/>
              </w:rPr>
              <w:lastRenderedPageBreak/>
              <w:t>İŞ GEREKLİLİKLERİ</w:t>
            </w:r>
          </w:p>
        </w:tc>
        <w:tc>
          <w:tcPr>
            <w:tcW w:w="2340" w:type="dxa"/>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Öğrenim Düzeyi ve Alanı</w:t>
            </w:r>
          </w:p>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5485" w:type="dxa"/>
            <w:gridSpan w:val="8"/>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7"/>
              <w:tblW w:w="5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2593"/>
            </w:tblGrid>
            <w:tr w:rsidR="00C70DCF">
              <w:tc>
                <w:tcPr>
                  <w:tcW w:w="2620" w:type="dxa"/>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2593"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Bölüm</w:t>
                  </w:r>
                </w:p>
              </w:tc>
            </w:tr>
            <w:tr w:rsidR="00C70DCF">
              <w:tc>
                <w:tcPr>
                  <w:tcW w:w="2620"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Lise     </w:t>
                  </w:r>
                </w:p>
              </w:tc>
              <w:tc>
                <w:tcPr>
                  <w:tcW w:w="2593"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C70DCF">
              <w:tc>
                <w:tcPr>
                  <w:tcW w:w="2620"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Meslek Lisesi     </w:t>
                  </w:r>
                </w:p>
              </w:tc>
              <w:tc>
                <w:tcPr>
                  <w:tcW w:w="2593" w:type="dxa"/>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C70DCF">
              <w:tc>
                <w:tcPr>
                  <w:tcW w:w="2620"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Meslek Yüksek Okulu</w:t>
                  </w:r>
                </w:p>
              </w:tc>
              <w:tc>
                <w:tcPr>
                  <w:tcW w:w="2593" w:type="dxa"/>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C70DCF">
              <w:tc>
                <w:tcPr>
                  <w:tcW w:w="2620"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Lisans      </w:t>
                  </w:r>
                </w:p>
              </w:tc>
              <w:tc>
                <w:tcPr>
                  <w:tcW w:w="2593"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Üniversitelerin</w:t>
                  </w:r>
                  <w:r w:rsidR="008074EA">
                    <w:rPr>
                      <w:rFonts w:ascii="Cambria" w:eastAsia="Cambria" w:hAnsi="Cambria" w:cs="Cambria"/>
                      <w:color w:val="000000"/>
                      <w:sz w:val="22"/>
                      <w:szCs w:val="22"/>
                    </w:rPr>
                    <w:t xml:space="preserve"> mekanik teknikerliği bölümlerinden mezun olmak,</w:t>
                  </w:r>
                </w:p>
              </w:tc>
            </w:tr>
            <w:tr w:rsidR="00C70DCF">
              <w:tc>
                <w:tcPr>
                  <w:tcW w:w="2620"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Yüksek Lisans ve üzeri</w:t>
                  </w:r>
                </w:p>
              </w:tc>
              <w:tc>
                <w:tcPr>
                  <w:tcW w:w="2593" w:type="dxa"/>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bl>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C70DCF" w:rsidRDefault="00574368">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Yabancı Dil Bilgisi ve Düzeyi</w:t>
            </w:r>
          </w:p>
        </w:tc>
        <w:tc>
          <w:tcPr>
            <w:tcW w:w="1094" w:type="dxa"/>
            <w:vAlign w:val="center"/>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C70DCF" w:rsidRDefault="0057436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 xml:space="preserve">Gerek </w:t>
            </w:r>
            <w:proofErr w:type="gramStart"/>
            <w:r>
              <w:rPr>
                <w:rFonts w:ascii="Cambria" w:eastAsia="Cambria" w:hAnsi="Cambria" w:cs="Cambria"/>
                <w:color w:val="000000"/>
                <w:sz w:val="22"/>
                <w:szCs w:val="22"/>
              </w:rPr>
              <w:t>Yok</w:t>
            </w:r>
            <w:proofErr w:type="gramEnd"/>
          </w:p>
        </w:tc>
        <w:tc>
          <w:tcPr>
            <w:tcW w:w="720" w:type="dxa"/>
            <w:gridSpan w:val="2"/>
            <w:shd w:val="clear" w:color="auto" w:fill="auto"/>
            <w:vAlign w:val="center"/>
          </w:tcPr>
          <w:p w:rsidR="00C70DCF" w:rsidRDefault="00574368">
            <w:pPr>
              <w:jc w:val="center"/>
              <w:rPr>
                <w:rFonts w:ascii="Cambria" w:eastAsia="Cambria" w:hAnsi="Cambria" w:cs="Cambria"/>
                <w:sz w:val="22"/>
                <w:szCs w:val="22"/>
              </w:rPr>
            </w:pPr>
            <w:r>
              <w:rPr>
                <w:rFonts w:ascii="Cambria" w:eastAsia="Cambria" w:hAnsi="Cambria" w:cs="Cambria"/>
                <w:sz w:val="22"/>
                <w:szCs w:val="22"/>
              </w:rPr>
              <w:t>Orta</w:t>
            </w:r>
          </w:p>
        </w:tc>
        <w:tc>
          <w:tcPr>
            <w:tcW w:w="900" w:type="dxa"/>
            <w:gridSpan w:val="2"/>
            <w:shd w:val="clear" w:color="auto" w:fill="auto"/>
            <w:vAlign w:val="center"/>
          </w:tcPr>
          <w:p w:rsidR="00C70DCF" w:rsidRDefault="00574368">
            <w:pPr>
              <w:jc w:val="center"/>
              <w:rPr>
                <w:rFonts w:ascii="Cambria" w:eastAsia="Cambria" w:hAnsi="Cambria" w:cs="Cambria"/>
                <w:sz w:val="22"/>
                <w:szCs w:val="22"/>
              </w:rPr>
            </w:pPr>
            <w:r>
              <w:rPr>
                <w:rFonts w:ascii="Cambria" w:eastAsia="Cambria" w:hAnsi="Cambria" w:cs="Cambria"/>
                <w:sz w:val="22"/>
                <w:szCs w:val="22"/>
              </w:rPr>
              <w:t>İyi</w:t>
            </w:r>
          </w:p>
        </w:tc>
        <w:tc>
          <w:tcPr>
            <w:tcW w:w="1453" w:type="dxa"/>
            <w:gridSpan w:val="2"/>
            <w:vAlign w:val="center"/>
          </w:tcPr>
          <w:p w:rsidR="00C70DCF" w:rsidRDefault="00574368">
            <w:pPr>
              <w:jc w:val="center"/>
              <w:rPr>
                <w:rFonts w:ascii="Cambria" w:eastAsia="Cambria" w:hAnsi="Cambria" w:cs="Cambria"/>
                <w:sz w:val="22"/>
                <w:szCs w:val="22"/>
              </w:rPr>
            </w:pPr>
            <w:r>
              <w:rPr>
                <w:rFonts w:ascii="Cambria" w:eastAsia="Cambria" w:hAnsi="Cambria" w:cs="Cambria"/>
                <w:sz w:val="22"/>
                <w:szCs w:val="22"/>
              </w:rPr>
              <w:t>Çok iyi</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1094" w:type="dxa"/>
            <w:vAlign w:val="center"/>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İngilizce</w:t>
            </w:r>
          </w:p>
        </w:tc>
        <w:tc>
          <w:tcPr>
            <w:tcW w:w="1318" w:type="dxa"/>
            <w:vAlign w:val="center"/>
          </w:tcPr>
          <w:p w:rsidR="00C70DCF" w:rsidRDefault="0057436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720" w:type="dxa"/>
            <w:gridSpan w:val="2"/>
            <w:shd w:val="clear" w:color="auto" w:fill="auto"/>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C70DCF" w:rsidRDefault="0057436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1453" w:type="dxa"/>
            <w:gridSpan w:val="2"/>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C70DCF">
        <w:trPr>
          <w:cantSplit/>
          <w:trHeight w:val="2236"/>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Align w:val="center"/>
          </w:tcPr>
          <w:p w:rsidR="00C70DCF" w:rsidRDefault="00574368">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Toplam İş Deneyimi</w:t>
            </w:r>
          </w:p>
          <w:p w:rsidR="00C70DCF" w:rsidRDefault="00C70DCF">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C70DCF" w:rsidRDefault="00C70DCF">
            <w:pPr>
              <w:rPr>
                <w:rFonts w:ascii="Cambria" w:eastAsia="Cambria" w:hAnsi="Cambria" w:cs="Cambria"/>
                <w:sz w:val="22"/>
                <w:szCs w:val="22"/>
              </w:rPr>
            </w:pPr>
          </w:p>
          <w:tbl>
            <w:tblPr>
              <w:tblStyle w:val="a8"/>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1310"/>
              <w:gridCol w:w="1311"/>
            </w:tblGrid>
            <w:tr w:rsidR="00C70DCF">
              <w:tc>
                <w:tcPr>
                  <w:tcW w:w="2620" w:type="dxa"/>
                </w:tcPr>
                <w:p w:rsidR="00C70DCF" w:rsidRDefault="00C70DCF">
                  <w:pPr>
                    <w:rPr>
                      <w:rFonts w:ascii="Cambria" w:eastAsia="Cambria" w:hAnsi="Cambria" w:cs="Cambria"/>
                      <w:sz w:val="22"/>
                      <w:szCs w:val="22"/>
                    </w:rPr>
                  </w:pPr>
                </w:p>
              </w:tc>
              <w:tc>
                <w:tcPr>
                  <w:tcW w:w="1310" w:type="dxa"/>
                  <w:shd w:val="clear" w:color="auto" w:fill="auto"/>
                </w:tcPr>
                <w:p w:rsidR="00C70DCF" w:rsidRDefault="00574368">
                  <w:pPr>
                    <w:jc w:val="center"/>
                    <w:rPr>
                      <w:rFonts w:ascii="Cambria" w:eastAsia="Cambria" w:hAnsi="Cambria" w:cs="Cambria"/>
                      <w:sz w:val="22"/>
                      <w:szCs w:val="22"/>
                    </w:rPr>
                  </w:pPr>
                  <w:r>
                    <w:rPr>
                      <w:rFonts w:ascii="Cambria" w:eastAsia="Cambria" w:hAnsi="Cambria" w:cs="Cambria"/>
                      <w:sz w:val="22"/>
                      <w:szCs w:val="22"/>
                    </w:rPr>
                    <w:t>En az</w:t>
                  </w:r>
                </w:p>
              </w:tc>
              <w:tc>
                <w:tcPr>
                  <w:tcW w:w="1311" w:type="dxa"/>
                  <w:shd w:val="clear" w:color="auto" w:fill="auto"/>
                </w:tcPr>
                <w:p w:rsidR="00C70DCF" w:rsidRDefault="00574368">
                  <w:pPr>
                    <w:jc w:val="center"/>
                    <w:rPr>
                      <w:rFonts w:ascii="Cambria" w:eastAsia="Cambria" w:hAnsi="Cambria" w:cs="Cambria"/>
                      <w:sz w:val="22"/>
                      <w:szCs w:val="22"/>
                    </w:rPr>
                  </w:pPr>
                  <w:r>
                    <w:rPr>
                      <w:rFonts w:ascii="Cambria" w:eastAsia="Cambria" w:hAnsi="Cambria" w:cs="Cambria"/>
                      <w:sz w:val="22"/>
                      <w:szCs w:val="22"/>
                    </w:rPr>
                    <w:t>En çok</w:t>
                  </w:r>
                </w:p>
              </w:tc>
            </w:tr>
            <w:tr w:rsidR="00C70DCF">
              <w:tc>
                <w:tcPr>
                  <w:tcW w:w="2620" w:type="dxa"/>
                </w:tcPr>
                <w:p w:rsidR="00C70DCF" w:rsidRDefault="00574368">
                  <w:pPr>
                    <w:rPr>
                      <w:rFonts w:ascii="Cambria" w:eastAsia="Cambria" w:hAnsi="Cambria" w:cs="Cambria"/>
                      <w:sz w:val="22"/>
                      <w:szCs w:val="22"/>
                    </w:rPr>
                  </w:pPr>
                  <w:r>
                    <w:rPr>
                      <w:rFonts w:ascii="Cambria" w:eastAsia="Cambria" w:hAnsi="Cambria" w:cs="Cambria"/>
                      <w:sz w:val="22"/>
                      <w:szCs w:val="22"/>
                    </w:rPr>
                    <w:t xml:space="preserve">Yeni Mezun        </w:t>
                  </w:r>
                </w:p>
              </w:tc>
              <w:tc>
                <w:tcPr>
                  <w:tcW w:w="1310" w:type="dxa"/>
                  <w:shd w:val="clear" w:color="auto" w:fill="auto"/>
                </w:tcPr>
                <w:p w:rsidR="00C70DCF" w:rsidRDefault="00C70DCF">
                  <w:pPr>
                    <w:jc w:val="center"/>
                    <w:rPr>
                      <w:rFonts w:ascii="Cambria" w:eastAsia="Cambria" w:hAnsi="Cambria" w:cs="Cambria"/>
                      <w:sz w:val="22"/>
                      <w:szCs w:val="22"/>
                    </w:rPr>
                  </w:pPr>
                </w:p>
              </w:tc>
              <w:tc>
                <w:tcPr>
                  <w:tcW w:w="1311" w:type="dxa"/>
                  <w:shd w:val="clear" w:color="auto" w:fill="auto"/>
                </w:tcPr>
                <w:p w:rsidR="00C70DCF" w:rsidRDefault="00C70DCF">
                  <w:pPr>
                    <w:jc w:val="center"/>
                    <w:rPr>
                      <w:rFonts w:ascii="Cambria" w:eastAsia="Cambria" w:hAnsi="Cambria" w:cs="Cambria"/>
                      <w:sz w:val="22"/>
                      <w:szCs w:val="22"/>
                    </w:rPr>
                  </w:pPr>
                </w:p>
              </w:tc>
            </w:tr>
            <w:tr w:rsidR="00C70DCF">
              <w:tc>
                <w:tcPr>
                  <w:tcW w:w="2620" w:type="dxa"/>
                </w:tcPr>
                <w:p w:rsidR="00C70DCF" w:rsidRDefault="00574368">
                  <w:pPr>
                    <w:rPr>
                      <w:rFonts w:ascii="Cambria" w:eastAsia="Cambria" w:hAnsi="Cambria" w:cs="Cambria"/>
                      <w:sz w:val="22"/>
                      <w:szCs w:val="22"/>
                    </w:rPr>
                  </w:pPr>
                  <w:r>
                    <w:rPr>
                      <w:rFonts w:ascii="Cambria" w:eastAsia="Cambria" w:hAnsi="Cambria" w:cs="Cambria"/>
                      <w:sz w:val="22"/>
                      <w:szCs w:val="22"/>
                    </w:rPr>
                    <w:t xml:space="preserve">1-2 Yıl             </w:t>
                  </w:r>
                </w:p>
              </w:tc>
              <w:tc>
                <w:tcPr>
                  <w:tcW w:w="1310" w:type="dxa"/>
                  <w:shd w:val="clear" w:color="auto" w:fill="auto"/>
                </w:tcPr>
                <w:p w:rsidR="00C70DCF" w:rsidRDefault="00C70DCF">
                  <w:pPr>
                    <w:jc w:val="center"/>
                    <w:rPr>
                      <w:rFonts w:ascii="Cambria" w:eastAsia="Cambria" w:hAnsi="Cambria" w:cs="Cambria"/>
                      <w:sz w:val="22"/>
                      <w:szCs w:val="22"/>
                    </w:rPr>
                  </w:pPr>
                </w:p>
              </w:tc>
              <w:tc>
                <w:tcPr>
                  <w:tcW w:w="1311" w:type="dxa"/>
                  <w:shd w:val="clear" w:color="auto" w:fill="auto"/>
                </w:tcPr>
                <w:p w:rsidR="00C70DCF" w:rsidRDefault="00C70DCF">
                  <w:pPr>
                    <w:jc w:val="center"/>
                    <w:rPr>
                      <w:rFonts w:ascii="Cambria" w:eastAsia="Cambria" w:hAnsi="Cambria" w:cs="Cambria"/>
                      <w:sz w:val="22"/>
                      <w:szCs w:val="22"/>
                    </w:rPr>
                  </w:pPr>
                </w:p>
              </w:tc>
            </w:tr>
            <w:tr w:rsidR="00C70DCF">
              <w:tc>
                <w:tcPr>
                  <w:tcW w:w="2620" w:type="dxa"/>
                </w:tcPr>
                <w:p w:rsidR="00C70DCF" w:rsidRDefault="00574368">
                  <w:pPr>
                    <w:rPr>
                      <w:rFonts w:ascii="Cambria" w:eastAsia="Cambria" w:hAnsi="Cambria" w:cs="Cambria"/>
                      <w:sz w:val="22"/>
                      <w:szCs w:val="22"/>
                    </w:rPr>
                  </w:pPr>
                  <w:r>
                    <w:rPr>
                      <w:rFonts w:ascii="Cambria" w:eastAsia="Cambria" w:hAnsi="Cambria" w:cs="Cambria"/>
                      <w:sz w:val="22"/>
                      <w:szCs w:val="22"/>
                    </w:rPr>
                    <w:t xml:space="preserve">3-5 Yıl             </w:t>
                  </w:r>
                </w:p>
              </w:tc>
              <w:tc>
                <w:tcPr>
                  <w:tcW w:w="1310" w:type="dxa"/>
                  <w:shd w:val="clear" w:color="auto" w:fill="auto"/>
                </w:tcPr>
                <w:p w:rsidR="00C70DCF" w:rsidRDefault="00574368">
                  <w:pPr>
                    <w:jc w:val="center"/>
                    <w:rPr>
                      <w:rFonts w:ascii="Cambria" w:eastAsia="Cambria" w:hAnsi="Cambria" w:cs="Cambria"/>
                      <w:sz w:val="22"/>
                      <w:szCs w:val="22"/>
                    </w:rPr>
                  </w:pPr>
                  <w:r>
                    <w:rPr>
                      <w:rFonts w:ascii="Cambria" w:eastAsia="Cambria" w:hAnsi="Cambria" w:cs="Cambria"/>
                      <w:sz w:val="22"/>
                      <w:szCs w:val="22"/>
                    </w:rPr>
                    <w:t>x</w:t>
                  </w:r>
                </w:p>
              </w:tc>
              <w:tc>
                <w:tcPr>
                  <w:tcW w:w="1311" w:type="dxa"/>
                  <w:shd w:val="clear" w:color="auto" w:fill="auto"/>
                </w:tcPr>
                <w:p w:rsidR="00C70DCF" w:rsidRDefault="00C70DCF">
                  <w:pPr>
                    <w:jc w:val="center"/>
                    <w:rPr>
                      <w:rFonts w:ascii="Cambria" w:eastAsia="Cambria" w:hAnsi="Cambria" w:cs="Cambria"/>
                      <w:sz w:val="22"/>
                      <w:szCs w:val="22"/>
                    </w:rPr>
                  </w:pPr>
                </w:p>
              </w:tc>
            </w:tr>
            <w:tr w:rsidR="00C70DCF">
              <w:tc>
                <w:tcPr>
                  <w:tcW w:w="2620" w:type="dxa"/>
                </w:tcPr>
                <w:p w:rsidR="00C70DCF" w:rsidRDefault="00574368">
                  <w:pPr>
                    <w:rPr>
                      <w:rFonts w:ascii="Cambria" w:eastAsia="Cambria" w:hAnsi="Cambria" w:cs="Cambria"/>
                      <w:sz w:val="22"/>
                      <w:szCs w:val="22"/>
                    </w:rPr>
                  </w:pPr>
                  <w:r>
                    <w:rPr>
                      <w:rFonts w:ascii="Cambria" w:eastAsia="Cambria" w:hAnsi="Cambria" w:cs="Cambria"/>
                      <w:sz w:val="22"/>
                      <w:szCs w:val="22"/>
                    </w:rPr>
                    <w:t xml:space="preserve">5-8 Yıl            </w:t>
                  </w:r>
                </w:p>
              </w:tc>
              <w:tc>
                <w:tcPr>
                  <w:tcW w:w="1310" w:type="dxa"/>
                  <w:shd w:val="clear" w:color="auto" w:fill="auto"/>
                </w:tcPr>
                <w:p w:rsidR="00C70DCF" w:rsidRDefault="00C70DCF">
                  <w:pPr>
                    <w:jc w:val="center"/>
                    <w:rPr>
                      <w:rFonts w:ascii="Cambria" w:eastAsia="Cambria" w:hAnsi="Cambria" w:cs="Cambria"/>
                      <w:sz w:val="22"/>
                      <w:szCs w:val="22"/>
                    </w:rPr>
                  </w:pPr>
                </w:p>
              </w:tc>
              <w:tc>
                <w:tcPr>
                  <w:tcW w:w="1311" w:type="dxa"/>
                  <w:shd w:val="clear" w:color="auto" w:fill="auto"/>
                </w:tcPr>
                <w:p w:rsidR="00C70DCF" w:rsidRDefault="00C70DCF">
                  <w:pPr>
                    <w:jc w:val="center"/>
                    <w:rPr>
                      <w:rFonts w:ascii="Cambria" w:eastAsia="Cambria" w:hAnsi="Cambria" w:cs="Cambria"/>
                      <w:sz w:val="22"/>
                      <w:szCs w:val="22"/>
                    </w:rPr>
                  </w:pPr>
                </w:p>
              </w:tc>
            </w:tr>
            <w:tr w:rsidR="00C70DCF">
              <w:tc>
                <w:tcPr>
                  <w:tcW w:w="2620" w:type="dxa"/>
                </w:tcPr>
                <w:p w:rsidR="00C70DCF" w:rsidRDefault="00574368">
                  <w:pPr>
                    <w:rPr>
                      <w:rFonts w:ascii="Cambria" w:eastAsia="Cambria" w:hAnsi="Cambria" w:cs="Cambria"/>
                      <w:sz w:val="22"/>
                      <w:szCs w:val="22"/>
                    </w:rPr>
                  </w:pPr>
                  <w:r>
                    <w:rPr>
                      <w:rFonts w:ascii="Cambria" w:eastAsia="Cambria" w:hAnsi="Cambria" w:cs="Cambria"/>
                      <w:sz w:val="22"/>
                      <w:szCs w:val="22"/>
                    </w:rPr>
                    <w:t>8 yıl ve üstü</w:t>
                  </w:r>
                </w:p>
              </w:tc>
              <w:tc>
                <w:tcPr>
                  <w:tcW w:w="1310" w:type="dxa"/>
                  <w:shd w:val="clear" w:color="auto" w:fill="auto"/>
                </w:tcPr>
                <w:p w:rsidR="00C70DCF" w:rsidRDefault="00C70DCF">
                  <w:pPr>
                    <w:jc w:val="center"/>
                    <w:rPr>
                      <w:rFonts w:ascii="Cambria" w:eastAsia="Cambria" w:hAnsi="Cambria" w:cs="Cambria"/>
                      <w:sz w:val="22"/>
                      <w:szCs w:val="22"/>
                    </w:rPr>
                  </w:pPr>
                </w:p>
              </w:tc>
              <w:tc>
                <w:tcPr>
                  <w:tcW w:w="1311" w:type="dxa"/>
                  <w:shd w:val="clear" w:color="auto" w:fill="auto"/>
                </w:tcPr>
                <w:p w:rsidR="00C70DCF" w:rsidRDefault="00C70DCF">
                  <w:pPr>
                    <w:jc w:val="center"/>
                    <w:rPr>
                      <w:rFonts w:ascii="Cambria" w:eastAsia="Cambria" w:hAnsi="Cambria" w:cs="Cambria"/>
                      <w:sz w:val="22"/>
                      <w:szCs w:val="22"/>
                    </w:rPr>
                  </w:pPr>
                </w:p>
              </w:tc>
            </w:tr>
          </w:tbl>
          <w:p w:rsidR="00C70DCF" w:rsidRDefault="00C70DCF">
            <w:pPr>
              <w:rPr>
                <w:rFonts w:ascii="Cambria" w:eastAsia="Cambria" w:hAnsi="Cambria" w:cs="Cambria"/>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Align w:val="center"/>
          </w:tcPr>
          <w:p w:rsidR="00C70DCF" w:rsidRDefault="00C70DCF">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C70DCF" w:rsidRDefault="00574368">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 xml:space="preserve">Bilgisayar Bilgisi ve Düzeyi </w:t>
            </w:r>
          </w:p>
          <w:p w:rsidR="00C70DCF" w:rsidRDefault="00574368">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(İşin gerektirdiği paket programlar/programlama dilleri)</w:t>
            </w:r>
          </w:p>
          <w:p w:rsidR="00C70DCF" w:rsidRDefault="00C70DCF">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C70DCF" w:rsidRDefault="00C70DCF">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9"/>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873"/>
              <w:gridCol w:w="874"/>
              <w:gridCol w:w="874"/>
            </w:tblGrid>
            <w:tr w:rsidR="00C70DCF">
              <w:tc>
                <w:tcPr>
                  <w:tcW w:w="2620" w:type="dxa"/>
                  <w:vMerge w:val="restart"/>
                  <w:vAlign w:val="center"/>
                </w:tcPr>
                <w:p w:rsidR="00C70DCF" w:rsidRDefault="0057436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Program Adı</w:t>
                  </w:r>
                </w:p>
              </w:tc>
              <w:tc>
                <w:tcPr>
                  <w:tcW w:w="2621" w:type="dxa"/>
                  <w:gridSpan w:val="3"/>
                  <w:shd w:val="clear" w:color="auto" w:fill="auto"/>
                  <w:vAlign w:val="center"/>
                </w:tcPr>
                <w:p w:rsidR="00C70DCF" w:rsidRDefault="00574368">
                  <w:pPr>
                    <w:jc w:val="center"/>
                    <w:rPr>
                      <w:rFonts w:ascii="Cambria" w:eastAsia="Cambria" w:hAnsi="Cambria" w:cs="Cambria"/>
                      <w:sz w:val="22"/>
                      <w:szCs w:val="22"/>
                    </w:rPr>
                  </w:pPr>
                  <w:r>
                    <w:rPr>
                      <w:rFonts w:ascii="Cambria" w:eastAsia="Cambria" w:hAnsi="Cambria" w:cs="Cambria"/>
                      <w:sz w:val="22"/>
                      <w:szCs w:val="22"/>
                    </w:rPr>
                    <w:t>Kullanım Düzeyi</w:t>
                  </w:r>
                </w:p>
              </w:tc>
            </w:tr>
            <w:tr w:rsidR="00C70DCF">
              <w:tc>
                <w:tcPr>
                  <w:tcW w:w="262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873" w:type="dxa"/>
                  <w:shd w:val="clear" w:color="auto" w:fill="auto"/>
                </w:tcPr>
                <w:p w:rsidR="00C70DCF" w:rsidRDefault="00574368">
                  <w:pPr>
                    <w:jc w:val="center"/>
                    <w:rPr>
                      <w:rFonts w:ascii="Cambria" w:eastAsia="Cambria" w:hAnsi="Cambria" w:cs="Cambria"/>
                      <w:sz w:val="22"/>
                      <w:szCs w:val="22"/>
                    </w:rPr>
                  </w:pPr>
                  <w:r>
                    <w:rPr>
                      <w:rFonts w:ascii="Cambria" w:eastAsia="Cambria" w:hAnsi="Cambria" w:cs="Cambria"/>
                      <w:sz w:val="22"/>
                      <w:szCs w:val="22"/>
                    </w:rPr>
                    <w:t>Temel</w:t>
                  </w:r>
                </w:p>
              </w:tc>
              <w:tc>
                <w:tcPr>
                  <w:tcW w:w="874" w:type="dxa"/>
                  <w:shd w:val="clear" w:color="auto" w:fill="auto"/>
                </w:tcPr>
                <w:p w:rsidR="00C70DCF" w:rsidRDefault="00574368">
                  <w:pPr>
                    <w:jc w:val="center"/>
                    <w:rPr>
                      <w:rFonts w:ascii="Cambria" w:eastAsia="Cambria" w:hAnsi="Cambria" w:cs="Cambria"/>
                      <w:sz w:val="22"/>
                      <w:szCs w:val="22"/>
                    </w:rPr>
                  </w:pPr>
                  <w:r>
                    <w:rPr>
                      <w:rFonts w:ascii="Cambria" w:eastAsia="Cambria" w:hAnsi="Cambria" w:cs="Cambria"/>
                      <w:sz w:val="22"/>
                      <w:szCs w:val="22"/>
                    </w:rPr>
                    <w:t>Orta</w:t>
                  </w:r>
                </w:p>
              </w:tc>
              <w:tc>
                <w:tcPr>
                  <w:tcW w:w="874" w:type="dxa"/>
                  <w:shd w:val="clear" w:color="auto" w:fill="auto"/>
                </w:tcPr>
                <w:p w:rsidR="00C70DCF" w:rsidRDefault="00574368">
                  <w:pPr>
                    <w:jc w:val="center"/>
                    <w:rPr>
                      <w:rFonts w:ascii="Cambria" w:eastAsia="Cambria" w:hAnsi="Cambria" w:cs="Cambria"/>
                      <w:sz w:val="22"/>
                      <w:szCs w:val="22"/>
                    </w:rPr>
                  </w:pPr>
                  <w:r>
                    <w:rPr>
                      <w:rFonts w:ascii="Cambria" w:eastAsia="Cambria" w:hAnsi="Cambria" w:cs="Cambria"/>
                      <w:sz w:val="22"/>
                      <w:szCs w:val="22"/>
                    </w:rPr>
                    <w:t>İleri</w:t>
                  </w:r>
                </w:p>
              </w:tc>
            </w:tr>
            <w:tr w:rsidR="00C70DCF">
              <w:tc>
                <w:tcPr>
                  <w:tcW w:w="2620"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MS Office Uygulamaları (Excel, Word, PowerPoint)</w:t>
                  </w:r>
                </w:p>
              </w:tc>
              <w:tc>
                <w:tcPr>
                  <w:tcW w:w="873" w:type="dxa"/>
                  <w:shd w:val="clear" w:color="auto" w:fill="auto"/>
                </w:tcPr>
                <w:p w:rsidR="00C70DCF" w:rsidRDefault="008074EA">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C70DCF">
              <w:tc>
                <w:tcPr>
                  <w:tcW w:w="2620"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Belirtiniz: LOGO</w:t>
                  </w:r>
                </w:p>
              </w:tc>
              <w:tc>
                <w:tcPr>
                  <w:tcW w:w="873" w:type="dxa"/>
                  <w:shd w:val="clear" w:color="auto" w:fill="auto"/>
                </w:tcPr>
                <w:p w:rsidR="00C70DCF" w:rsidRDefault="008074EA">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C70DCF">
              <w:tc>
                <w:tcPr>
                  <w:tcW w:w="2620"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Belirtiniz: Auto </w:t>
                  </w:r>
                  <w:proofErr w:type="spellStart"/>
                  <w:r>
                    <w:rPr>
                      <w:rFonts w:ascii="Cambria" w:eastAsia="Cambria" w:hAnsi="Cambria" w:cs="Cambria"/>
                      <w:color w:val="000000"/>
                      <w:sz w:val="22"/>
                      <w:szCs w:val="22"/>
                    </w:rPr>
                    <w:t>cad</w:t>
                  </w:r>
                  <w:proofErr w:type="spellEnd"/>
                </w:p>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8074EA">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C70DCF">
              <w:tc>
                <w:tcPr>
                  <w:tcW w:w="2620" w:type="dxa"/>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Belirtiniz:</w:t>
                  </w:r>
                </w:p>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bl>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C70DCF" w:rsidRDefault="00574368">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Kullanılması gereken Araç ve Gereçler</w:t>
            </w:r>
          </w:p>
        </w:tc>
        <w:tc>
          <w:tcPr>
            <w:tcW w:w="2772" w:type="dxa"/>
            <w:gridSpan w:val="3"/>
            <w:vMerge w:val="restart"/>
            <w:vAlign w:val="center"/>
          </w:tcPr>
          <w:p w:rsidR="00C70DCF" w:rsidRDefault="00C70DCF">
            <w:pPr>
              <w:rPr>
                <w:rFonts w:ascii="Cambria" w:eastAsia="Cambria" w:hAnsi="Cambria" w:cs="Cambria"/>
                <w:sz w:val="22"/>
                <w:szCs w:val="22"/>
              </w:rPr>
            </w:pPr>
          </w:p>
          <w:p w:rsidR="00C70DCF" w:rsidRDefault="00574368">
            <w:pPr>
              <w:rPr>
                <w:rFonts w:ascii="Cambria" w:eastAsia="Cambria" w:hAnsi="Cambria" w:cs="Cambria"/>
                <w:sz w:val="22"/>
                <w:szCs w:val="22"/>
              </w:rPr>
            </w:pPr>
            <w:r>
              <w:rPr>
                <w:rFonts w:ascii="Cambria" w:eastAsia="Cambria" w:hAnsi="Cambria" w:cs="Cambria"/>
                <w:sz w:val="22"/>
                <w:szCs w:val="22"/>
              </w:rPr>
              <w:t>Aracın/ ekipmanın adı</w:t>
            </w:r>
          </w:p>
        </w:tc>
        <w:tc>
          <w:tcPr>
            <w:tcW w:w="2713" w:type="dxa"/>
            <w:gridSpan w:val="5"/>
            <w:vAlign w:val="center"/>
          </w:tcPr>
          <w:p w:rsidR="00C70DCF" w:rsidRDefault="00574368">
            <w:pPr>
              <w:rPr>
                <w:rFonts w:ascii="Cambria" w:eastAsia="Cambria" w:hAnsi="Cambria" w:cs="Cambria"/>
                <w:sz w:val="22"/>
                <w:szCs w:val="22"/>
              </w:rPr>
            </w:pPr>
            <w:r>
              <w:rPr>
                <w:rFonts w:ascii="Cambria" w:eastAsia="Cambria" w:hAnsi="Cambria" w:cs="Cambria"/>
                <w:sz w:val="22"/>
                <w:szCs w:val="22"/>
              </w:rPr>
              <w:t>Kullanım Düzeyi</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900" w:type="dxa"/>
            <w:gridSpan w:val="2"/>
            <w:shd w:val="clear" w:color="auto" w:fill="auto"/>
            <w:vAlign w:val="center"/>
          </w:tcPr>
          <w:p w:rsidR="00C70DCF" w:rsidRDefault="00574368">
            <w:pPr>
              <w:jc w:val="center"/>
              <w:rPr>
                <w:rFonts w:ascii="Cambria" w:eastAsia="Cambria" w:hAnsi="Cambria" w:cs="Cambria"/>
                <w:sz w:val="22"/>
                <w:szCs w:val="22"/>
              </w:rPr>
            </w:pPr>
            <w:r>
              <w:rPr>
                <w:rFonts w:ascii="Cambria" w:eastAsia="Cambria" w:hAnsi="Cambria" w:cs="Cambria"/>
                <w:sz w:val="22"/>
                <w:szCs w:val="22"/>
              </w:rPr>
              <w:t>Temel</w:t>
            </w:r>
          </w:p>
        </w:tc>
        <w:tc>
          <w:tcPr>
            <w:tcW w:w="900" w:type="dxa"/>
            <w:gridSpan w:val="2"/>
            <w:shd w:val="clear" w:color="auto" w:fill="auto"/>
            <w:vAlign w:val="center"/>
          </w:tcPr>
          <w:p w:rsidR="00C70DCF" w:rsidRDefault="00574368">
            <w:pPr>
              <w:jc w:val="center"/>
              <w:rPr>
                <w:rFonts w:ascii="Cambria" w:eastAsia="Cambria" w:hAnsi="Cambria" w:cs="Cambria"/>
                <w:sz w:val="22"/>
                <w:szCs w:val="22"/>
              </w:rPr>
            </w:pPr>
            <w:r>
              <w:rPr>
                <w:rFonts w:ascii="Cambria" w:eastAsia="Cambria" w:hAnsi="Cambria" w:cs="Cambria"/>
                <w:sz w:val="22"/>
                <w:szCs w:val="22"/>
              </w:rPr>
              <w:t>Orta</w:t>
            </w:r>
          </w:p>
        </w:tc>
        <w:tc>
          <w:tcPr>
            <w:tcW w:w="913" w:type="dxa"/>
            <w:shd w:val="clear" w:color="auto" w:fill="auto"/>
            <w:vAlign w:val="center"/>
          </w:tcPr>
          <w:p w:rsidR="00C70DCF" w:rsidRDefault="00574368">
            <w:pPr>
              <w:jc w:val="center"/>
              <w:rPr>
                <w:rFonts w:ascii="Cambria" w:eastAsia="Cambria" w:hAnsi="Cambria" w:cs="Cambria"/>
                <w:sz w:val="22"/>
                <w:szCs w:val="22"/>
              </w:rPr>
            </w:pPr>
            <w:r>
              <w:rPr>
                <w:rFonts w:ascii="Cambria" w:eastAsia="Cambria" w:hAnsi="Cambria" w:cs="Cambria"/>
                <w:sz w:val="22"/>
                <w:szCs w:val="22"/>
              </w:rPr>
              <w:t>İleri</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C70DCF" w:rsidRDefault="00574368">
            <w:pPr>
              <w:rPr>
                <w:rFonts w:ascii="Cambria" w:eastAsia="Cambria" w:hAnsi="Cambria" w:cs="Cambria"/>
                <w:sz w:val="22"/>
                <w:szCs w:val="22"/>
              </w:rPr>
            </w:pPr>
            <w:r>
              <w:rPr>
                <w:rFonts w:ascii="Cambria" w:eastAsia="Cambria" w:hAnsi="Cambria" w:cs="Cambria"/>
                <w:sz w:val="22"/>
                <w:szCs w:val="22"/>
              </w:rPr>
              <w:t xml:space="preserve">Yönetim ve bina otomasyon ve </w:t>
            </w:r>
            <w:proofErr w:type="spellStart"/>
            <w:r>
              <w:rPr>
                <w:rFonts w:ascii="Cambria" w:eastAsia="Cambria" w:hAnsi="Cambria" w:cs="Cambria"/>
                <w:sz w:val="22"/>
                <w:szCs w:val="22"/>
              </w:rPr>
              <w:t>cctv</w:t>
            </w:r>
            <w:proofErr w:type="spellEnd"/>
            <w:r>
              <w:rPr>
                <w:rFonts w:ascii="Cambria" w:eastAsia="Cambria" w:hAnsi="Cambria" w:cs="Cambria"/>
                <w:sz w:val="22"/>
                <w:szCs w:val="22"/>
              </w:rPr>
              <w:t xml:space="preserve"> sistemi</w:t>
            </w: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13" w:type="dxa"/>
            <w:shd w:val="clear" w:color="auto" w:fill="auto"/>
            <w:vAlign w:val="center"/>
          </w:tcPr>
          <w:p w:rsidR="00C70DCF" w:rsidRDefault="00574368">
            <w:pPr>
              <w:jc w:val="center"/>
              <w:rPr>
                <w:rFonts w:ascii="Cambria" w:eastAsia="Cambria" w:hAnsi="Cambria" w:cs="Cambria"/>
                <w:sz w:val="22"/>
                <w:szCs w:val="22"/>
              </w:rPr>
            </w:pPr>
            <w:r>
              <w:rPr>
                <w:rFonts w:ascii="Cambria" w:eastAsia="Cambria" w:hAnsi="Cambria" w:cs="Cambria"/>
                <w:sz w:val="22"/>
                <w:szCs w:val="22"/>
              </w:rPr>
              <w:t>x</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C70DCF" w:rsidRDefault="00574368">
            <w:pPr>
              <w:rPr>
                <w:rFonts w:ascii="Cambria" w:eastAsia="Cambria" w:hAnsi="Cambria" w:cs="Cambria"/>
                <w:sz w:val="22"/>
                <w:szCs w:val="22"/>
              </w:rPr>
            </w:pPr>
            <w:r>
              <w:rPr>
                <w:rFonts w:ascii="Cambria" w:eastAsia="Cambria" w:hAnsi="Cambria" w:cs="Cambria"/>
                <w:sz w:val="22"/>
                <w:szCs w:val="22"/>
              </w:rPr>
              <w:t>Telefon</w:t>
            </w: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13" w:type="dxa"/>
            <w:shd w:val="clear" w:color="auto" w:fill="auto"/>
            <w:vAlign w:val="center"/>
          </w:tcPr>
          <w:p w:rsidR="00C70DCF" w:rsidRDefault="00574368">
            <w:pPr>
              <w:jc w:val="center"/>
              <w:rPr>
                <w:rFonts w:ascii="Cambria" w:eastAsia="Cambria" w:hAnsi="Cambria" w:cs="Cambria"/>
                <w:sz w:val="22"/>
                <w:szCs w:val="22"/>
              </w:rPr>
            </w:pPr>
            <w:r>
              <w:rPr>
                <w:rFonts w:ascii="Cambria" w:eastAsia="Cambria" w:hAnsi="Cambria" w:cs="Cambria"/>
                <w:sz w:val="22"/>
                <w:szCs w:val="22"/>
              </w:rPr>
              <w:t>x</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C70DCF" w:rsidRDefault="00574368">
            <w:pPr>
              <w:rPr>
                <w:rFonts w:ascii="Cambria" w:eastAsia="Cambria" w:hAnsi="Cambria" w:cs="Cambria"/>
                <w:sz w:val="22"/>
                <w:szCs w:val="22"/>
              </w:rPr>
            </w:pPr>
            <w:r>
              <w:rPr>
                <w:rFonts w:ascii="Cambria" w:eastAsia="Cambria" w:hAnsi="Cambria" w:cs="Cambria"/>
                <w:sz w:val="22"/>
                <w:szCs w:val="22"/>
              </w:rPr>
              <w:t>Bilgisayar</w:t>
            </w:r>
          </w:p>
        </w:tc>
        <w:tc>
          <w:tcPr>
            <w:tcW w:w="900" w:type="dxa"/>
            <w:gridSpan w:val="2"/>
            <w:shd w:val="clear" w:color="auto" w:fill="auto"/>
            <w:vAlign w:val="center"/>
          </w:tcPr>
          <w:p w:rsidR="00C70DCF" w:rsidRDefault="008074EA">
            <w:pPr>
              <w:jc w:val="center"/>
              <w:rPr>
                <w:rFonts w:ascii="Cambria" w:eastAsia="Cambria" w:hAnsi="Cambria" w:cs="Cambria"/>
                <w:sz w:val="22"/>
                <w:szCs w:val="22"/>
              </w:rPr>
            </w:pPr>
            <w:r>
              <w:rPr>
                <w:rFonts w:ascii="Cambria" w:eastAsia="Cambria" w:hAnsi="Cambria" w:cs="Cambria"/>
                <w:sz w:val="22"/>
                <w:szCs w:val="22"/>
              </w:rPr>
              <w:t>x</w:t>
            </w: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13" w:type="dxa"/>
            <w:shd w:val="clear" w:color="auto" w:fill="auto"/>
            <w:vAlign w:val="center"/>
          </w:tcPr>
          <w:p w:rsidR="00C70DCF" w:rsidRDefault="00C70DCF">
            <w:pPr>
              <w:jc w:val="center"/>
              <w:rPr>
                <w:rFonts w:ascii="Cambria" w:eastAsia="Cambria" w:hAnsi="Cambria" w:cs="Cambria"/>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C70DCF" w:rsidRDefault="0057436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Yazıcı</w:t>
            </w:r>
          </w:p>
        </w:tc>
        <w:tc>
          <w:tcPr>
            <w:tcW w:w="900" w:type="dxa"/>
            <w:gridSpan w:val="2"/>
            <w:shd w:val="clear" w:color="auto" w:fill="auto"/>
            <w:vAlign w:val="center"/>
          </w:tcPr>
          <w:p w:rsidR="00C70DCF" w:rsidRDefault="008074EA">
            <w:pPr>
              <w:jc w:val="center"/>
              <w:rPr>
                <w:rFonts w:ascii="Cambria" w:eastAsia="Cambria" w:hAnsi="Cambria" w:cs="Cambria"/>
                <w:sz w:val="22"/>
                <w:szCs w:val="22"/>
              </w:rPr>
            </w:pPr>
            <w:r>
              <w:rPr>
                <w:rFonts w:ascii="Cambria" w:eastAsia="Cambria" w:hAnsi="Cambria" w:cs="Cambria"/>
                <w:sz w:val="22"/>
                <w:szCs w:val="22"/>
              </w:rPr>
              <w:t>x</w:t>
            </w: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13" w:type="dxa"/>
            <w:shd w:val="clear" w:color="auto" w:fill="auto"/>
            <w:vAlign w:val="center"/>
          </w:tcPr>
          <w:p w:rsidR="00C70DCF" w:rsidRDefault="00C70DCF">
            <w:pPr>
              <w:jc w:val="center"/>
              <w:rPr>
                <w:rFonts w:ascii="Cambria" w:eastAsia="Cambria" w:hAnsi="Cambria" w:cs="Cambria"/>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C70DCF" w:rsidRDefault="00574368">
            <w:pPr>
              <w:rPr>
                <w:rFonts w:ascii="Cambria" w:eastAsia="Cambria" w:hAnsi="Cambria" w:cs="Cambria"/>
                <w:sz w:val="22"/>
                <w:szCs w:val="22"/>
              </w:rPr>
            </w:pPr>
            <w:r>
              <w:rPr>
                <w:rFonts w:ascii="Cambria" w:eastAsia="Cambria" w:hAnsi="Cambria" w:cs="Cambria"/>
                <w:sz w:val="22"/>
                <w:szCs w:val="22"/>
              </w:rPr>
              <w:t>Fotokopi makinası</w:t>
            </w:r>
          </w:p>
        </w:tc>
        <w:tc>
          <w:tcPr>
            <w:tcW w:w="900" w:type="dxa"/>
            <w:gridSpan w:val="2"/>
            <w:shd w:val="clear" w:color="auto" w:fill="auto"/>
            <w:vAlign w:val="center"/>
          </w:tcPr>
          <w:p w:rsidR="00C70DCF" w:rsidRDefault="008074EA">
            <w:pPr>
              <w:jc w:val="center"/>
              <w:rPr>
                <w:rFonts w:ascii="Cambria" w:eastAsia="Cambria" w:hAnsi="Cambria" w:cs="Cambria"/>
                <w:sz w:val="22"/>
                <w:szCs w:val="22"/>
              </w:rPr>
            </w:pPr>
            <w:r>
              <w:rPr>
                <w:rFonts w:ascii="Cambria" w:eastAsia="Cambria" w:hAnsi="Cambria" w:cs="Cambria"/>
                <w:sz w:val="22"/>
                <w:szCs w:val="22"/>
              </w:rPr>
              <w:t>x</w:t>
            </w: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13" w:type="dxa"/>
            <w:shd w:val="clear" w:color="auto" w:fill="auto"/>
            <w:vAlign w:val="center"/>
          </w:tcPr>
          <w:p w:rsidR="00C70DCF" w:rsidRDefault="00C70DCF">
            <w:pPr>
              <w:jc w:val="center"/>
              <w:rPr>
                <w:rFonts w:ascii="Cambria" w:eastAsia="Cambria" w:hAnsi="Cambria" w:cs="Cambria"/>
                <w:sz w:val="22"/>
                <w:szCs w:val="22"/>
              </w:rPr>
            </w:pPr>
          </w:p>
        </w:tc>
      </w:tr>
    </w:tbl>
    <w:p w:rsidR="00C70DCF" w:rsidRDefault="00C70DCF">
      <w:pPr>
        <w:rPr>
          <w:rFonts w:ascii="Cambria" w:eastAsia="Cambria" w:hAnsi="Cambria" w:cs="Cambria"/>
          <w:sz w:val="22"/>
          <w:szCs w:val="22"/>
        </w:rPr>
      </w:pPr>
    </w:p>
    <w:p w:rsidR="00C70DCF" w:rsidRDefault="00C70DCF">
      <w:pPr>
        <w:rPr>
          <w:rFonts w:ascii="Cambria" w:eastAsia="Cambria" w:hAnsi="Cambria" w:cs="Cambria"/>
          <w:sz w:val="22"/>
          <w:szCs w:val="22"/>
        </w:rPr>
      </w:pPr>
    </w:p>
    <w:tbl>
      <w:tblPr>
        <w:tblStyle w:val="aa"/>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4110"/>
        <w:gridCol w:w="993"/>
        <w:gridCol w:w="992"/>
        <w:gridCol w:w="1276"/>
      </w:tblGrid>
      <w:tr w:rsidR="00C70DCF">
        <w:trPr>
          <w:trHeight w:val="525"/>
        </w:trPr>
        <w:tc>
          <w:tcPr>
            <w:tcW w:w="10491" w:type="dxa"/>
            <w:gridSpan w:val="5"/>
            <w:tcBorders>
              <w:bottom w:val="single" w:sz="4" w:space="0" w:color="000000"/>
            </w:tcBorders>
            <w:vAlign w:val="center"/>
          </w:tcPr>
          <w:p w:rsidR="00C70DCF" w:rsidRDefault="00574368">
            <w:pPr>
              <w:numPr>
                <w:ilvl w:val="0"/>
                <w:numId w:val="2"/>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lastRenderedPageBreak/>
              <w:t>B U   G Ö R E V   İ Ç İ N   G E R E K L İ   YE T K İ N L İ K L E R</w:t>
            </w:r>
          </w:p>
        </w:tc>
      </w:tr>
      <w:tr w:rsidR="00C70DCF">
        <w:tc>
          <w:tcPr>
            <w:tcW w:w="3120" w:type="dxa"/>
            <w:vMerge w:val="restart"/>
          </w:tcPr>
          <w:p w:rsidR="00C70DCF" w:rsidRDefault="00574368">
            <w:pPr>
              <w:spacing w:before="60" w:after="60"/>
              <w:rPr>
                <w:rFonts w:ascii="Cambria" w:eastAsia="Cambria" w:hAnsi="Cambria" w:cs="Cambria"/>
                <w:sz w:val="22"/>
                <w:szCs w:val="22"/>
              </w:rPr>
            </w:pPr>
            <w:r>
              <w:rPr>
                <w:rFonts w:ascii="Cambria" w:eastAsia="Cambria" w:hAnsi="Cambria" w:cs="Cambria"/>
                <w:sz w:val="22"/>
                <w:szCs w:val="22"/>
              </w:rPr>
              <w:t>İşin Gerektirdiği Bilgiler ve Düzeyi</w:t>
            </w:r>
          </w:p>
        </w:tc>
        <w:tc>
          <w:tcPr>
            <w:tcW w:w="4110" w:type="dxa"/>
            <w:vMerge w:val="restart"/>
            <w:vAlign w:val="center"/>
          </w:tcPr>
          <w:p w:rsidR="00C70DCF" w:rsidRDefault="00574368">
            <w:pPr>
              <w:spacing w:before="60" w:after="60"/>
              <w:jc w:val="center"/>
              <w:rPr>
                <w:rFonts w:ascii="Cambria" w:eastAsia="Cambria" w:hAnsi="Cambria" w:cs="Cambria"/>
                <w:sz w:val="22"/>
                <w:szCs w:val="22"/>
              </w:rPr>
            </w:pPr>
            <w:r>
              <w:rPr>
                <w:rFonts w:ascii="Cambria" w:eastAsia="Cambria" w:hAnsi="Cambria" w:cs="Cambria"/>
                <w:sz w:val="22"/>
                <w:szCs w:val="22"/>
              </w:rPr>
              <w:t>Bilgi Tipi</w:t>
            </w:r>
          </w:p>
        </w:tc>
        <w:tc>
          <w:tcPr>
            <w:tcW w:w="3261" w:type="dxa"/>
            <w:gridSpan w:val="3"/>
            <w:vAlign w:val="center"/>
          </w:tcPr>
          <w:p w:rsidR="00C70DCF" w:rsidRDefault="00574368">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C70DCF" w:rsidRDefault="00574368">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C70DCF" w:rsidRDefault="00574368">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C70DCF" w:rsidRDefault="00574368">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vAlign w:val="center"/>
          </w:tcPr>
          <w:p w:rsidR="00C70DCF" w:rsidRDefault="00574368">
            <w:pPr>
              <w:pBdr>
                <w:top w:val="nil"/>
                <w:left w:val="nil"/>
                <w:bottom w:val="nil"/>
                <w:right w:val="nil"/>
                <w:between w:val="nil"/>
              </w:pBdr>
              <w:tabs>
                <w:tab w:val="center" w:pos="4536"/>
                <w:tab w:val="right" w:pos="9072"/>
              </w:tabs>
              <w:spacing w:before="60" w:after="60"/>
              <w:rPr>
                <w:rFonts w:ascii="Cambria" w:eastAsia="Cambria" w:hAnsi="Cambria" w:cs="Cambria"/>
                <w:color w:val="000000"/>
                <w:sz w:val="22"/>
                <w:szCs w:val="22"/>
              </w:rPr>
            </w:pPr>
            <w:r>
              <w:rPr>
                <w:rFonts w:ascii="Cambria" w:eastAsia="Cambria" w:hAnsi="Cambria" w:cs="Cambria"/>
                <w:color w:val="000000"/>
                <w:sz w:val="22"/>
                <w:szCs w:val="22"/>
              </w:rPr>
              <w:t>Mevzuat Bilgisi</w:t>
            </w: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8074EA">
            <w:pPr>
              <w:spacing w:before="60" w:after="60"/>
              <w:jc w:val="center"/>
              <w:rPr>
                <w:rFonts w:ascii="Cambria" w:eastAsia="Cambria" w:hAnsi="Cambria" w:cs="Cambria"/>
                <w:sz w:val="22"/>
                <w:szCs w:val="22"/>
              </w:rPr>
            </w:pPr>
            <w:r>
              <w:rPr>
                <w:rFonts w:ascii="Cambria" w:eastAsia="Cambria" w:hAnsi="Cambria" w:cs="Cambria"/>
                <w:sz w:val="22"/>
                <w:szCs w:val="22"/>
              </w:rPr>
              <w:t>x</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vAlign w:val="center"/>
          </w:tcPr>
          <w:p w:rsidR="00C70DCF" w:rsidRDefault="00574368">
            <w:pPr>
              <w:spacing w:before="60" w:after="60"/>
              <w:rPr>
                <w:rFonts w:ascii="Cambria" w:eastAsia="Cambria" w:hAnsi="Cambria" w:cs="Cambria"/>
                <w:sz w:val="22"/>
                <w:szCs w:val="22"/>
              </w:rPr>
            </w:pPr>
            <w:r>
              <w:rPr>
                <w:rFonts w:ascii="Cambria" w:eastAsia="Cambria" w:hAnsi="Cambria" w:cs="Cambria"/>
                <w:sz w:val="22"/>
                <w:szCs w:val="22"/>
              </w:rPr>
              <w:t>Tedarik Yöntemleri</w:t>
            </w: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8074EA">
            <w:pPr>
              <w:spacing w:before="60" w:after="60"/>
              <w:jc w:val="center"/>
              <w:rPr>
                <w:rFonts w:ascii="Cambria" w:eastAsia="Cambria" w:hAnsi="Cambria" w:cs="Cambria"/>
                <w:sz w:val="22"/>
                <w:szCs w:val="22"/>
              </w:rPr>
            </w:pPr>
            <w:r>
              <w:rPr>
                <w:rFonts w:ascii="Cambria" w:eastAsia="Cambria" w:hAnsi="Cambria" w:cs="Cambria"/>
                <w:sz w:val="22"/>
                <w:szCs w:val="22"/>
              </w:rPr>
              <w:t>x</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vAlign w:val="center"/>
          </w:tcPr>
          <w:p w:rsidR="00C70DCF" w:rsidRDefault="00574368">
            <w:pPr>
              <w:spacing w:before="60" w:after="60"/>
              <w:rPr>
                <w:rFonts w:ascii="Cambria" w:eastAsia="Cambria" w:hAnsi="Cambria" w:cs="Cambria"/>
                <w:sz w:val="22"/>
                <w:szCs w:val="22"/>
              </w:rPr>
            </w:pPr>
            <w:r>
              <w:rPr>
                <w:rFonts w:ascii="Cambria" w:eastAsia="Cambria" w:hAnsi="Cambria" w:cs="Cambria"/>
                <w:sz w:val="22"/>
                <w:szCs w:val="22"/>
              </w:rPr>
              <w:t>Veri Analizi ve Raporlama</w:t>
            </w: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8074EA">
            <w:pPr>
              <w:spacing w:before="60" w:after="60"/>
              <w:jc w:val="center"/>
              <w:rPr>
                <w:rFonts w:ascii="Cambria" w:eastAsia="Cambria" w:hAnsi="Cambria" w:cs="Cambria"/>
                <w:sz w:val="22"/>
                <w:szCs w:val="22"/>
              </w:rPr>
            </w:pPr>
            <w:r>
              <w:rPr>
                <w:rFonts w:ascii="Cambria" w:eastAsia="Cambria" w:hAnsi="Cambria" w:cs="Cambria"/>
                <w:sz w:val="22"/>
                <w:szCs w:val="22"/>
              </w:rPr>
              <w:t>x</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tcPr>
          <w:p w:rsidR="00C70DCF" w:rsidRDefault="00C70DCF">
            <w:pPr>
              <w:spacing w:before="60" w:after="60"/>
              <w:rPr>
                <w:rFonts w:ascii="Cambria" w:eastAsia="Cambria" w:hAnsi="Cambria" w:cs="Cambria"/>
                <w:sz w:val="22"/>
                <w:szCs w:val="22"/>
              </w:rPr>
            </w:pP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tcPr>
          <w:p w:rsidR="00C70DCF" w:rsidRDefault="00C70DCF">
            <w:pPr>
              <w:spacing w:before="60" w:after="60"/>
              <w:rPr>
                <w:rFonts w:ascii="Cambria" w:eastAsia="Cambria" w:hAnsi="Cambria" w:cs="Cambria"/>
                <w:sz w:val="22"/>
                <w:szCs w:val="22"/>
              </w:rPr>
            </w:pP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val="restart"/>
          </w:tcPr>
          <w:p w:rsidR="00C70DCF" w:rsidRDefault="00574368">
            <w:pPr>
              <w:spacing w:before="60" w:after="60"/>
              <w:rPr>
                <w:rFonts w:ascii="Cambria" w:eastAsia="Cambria" w:hAnsi="Cambria" w:cs="Cambria"/>
                <w:sz w:val="22"/>
                <w:szCs w:val="22"/>
              </w:rPr>
            </w:pPr>
            <w:r>
              <w:rPr>
                <w:rFonts w:ascii="Cambria" w:eastAsia="Cambria" w:hAnsi="Cambria" w:cs="Cambria"/>
                <w:sz w:val="22"/>
                <w:szCs w:val="22"/>
              </w:rPr>
              <w:t>İşin Gerektirdiği Beceriler ve Düzeyi</w:t>
            </w:r>
          </w:p>
        </w:tc>
        <w:tc>
          <w:tcPr>
            <w:tcW w:w="4110" w:type="dxa"/>
            <w:vMerge w:val="restart"/>
            <w:vAlign w:val="center"/>
          </w:tcPr>
          <w:p w:rsidR="00C70DCF" w:rsidRDefault="00574368">
            <w:pPr>
              <w:spacing w:before="60" w:after="60"/>
              <w:jc w:val="center"/>
              <w:rPr>
                <w:rFonts w:ascii="Cambria" w:eastAsia="Cambria" w:hAnsi="Cambria" w:cs="Cambria"/>
                <w:sz w:val="22"/>
                <w:szCs w:val="22"/>
              </w:rPr>
            </w:pPr>
            <w:r>
              <w:rPr>
                <w:rFonts w:ascii="Cambria" w:eastAsia="Cambria" w:hAnsi="Cambria" w:cs="Cambria"/>
                <w:sz w:val="22"/>
                <w:szCs w:val="22"/>
              </w:rPr>
              <w:t>Beceri Tipi</w:t>
            </w:r>
          </w:p>
        </w:tc>
        <w:tc>
          <w:tcPr>
            <w:tcW w:w="3261" w:type="dxa"/>
            <w:gridSpan w:val="3"/>
            <w:vAlign w:val="center"/>
          </w:tcPr>
          <w:p w:rsidR="00C70DCF" w:rsidRDefault="00574368">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C70DCF" w:rsidRDefault="00574368">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C70DCF" w:rsidRDefault="00574368">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C70DCF" w:rsidRDefault="00574368">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tcPr>
          <w:p w:rsidR="00C70DCF" w:rsidRDefault="00574368">
            <w:pPr>
              <w:spacing w:before="60" w:after="60"/>
              <w:rPr>
                <w:rFonts w:ascii="Cambria" w:eastAsia="Cambria" w:hAnsi="Cambria" w:cs="Cambria"/>
                <w:sz w:val="22"/>
                <w:szCs w:val="22"/>
              </w:rPr>
            </w:pPr>
            <w:proofErr w:type="spellStart"/>
            <w:r>
              <w:rPr>
                <w:rFonts w:ascii="Cambria" w:eastAsia="Cambria" w:hAnsi="Cambria" w:cs="Cambria"/>
                <w:sz w:val="22"/>
                <w:szCs w:val="22"/>
              </w:rPr>
              <w:t>İnsiyatif</w:t>
            </w:r>
            <w:proofErr w:type="spellEnd"/>
            <w:r>
              <w:rPr>
                <w:rFonts w:ascii="Cambria" w:eastAsia="Cambria" w:hAnsi="Cambria" w:cs="Cambria"/>
                <w:sz w:val="22"/>
                <w:szCs w:val="22"/>
              </w:rPr>
              <w:t xml:space="preserve"> kullanma</w:t>
            </w: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8074EA">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tcPr>
          <w:p w:rsidR="00C70DCF" w:rsidRDefault="00574368">
            <w:pPr>
              <w:spacing w:before="60" w:after="60"/>
              <w:rPr>
                <w:rFonts w:ascii="Cambria" w:eastAsia="Cambria" w:hAnsi="Cambria" w:cs="Cambria"/>
                <w:sz w:val="22"/>
                <w:szCs w:val="22"/>
              </w:rPr>
            </w:pPr>
            <w:r>
              <w:rPr>
                <w:rFonts w:ascii="Cambria" w:eastAsia="Cambria" w:hAnsi="Cambria" w:cs="Cambria"/>
                <w:sz w:val="22"/>
                <w:szCs w:val="22"/>
              </w:rPr>
              <w:t xml:space="preserve">Esneklik </w:t>
            </w: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8074EA">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tcPr>
          <w:p w:rsidR="00C70DCF" w:rsidRDefault="00574368">
            <w:pPr>
              <w:spacing w:before="60" w:after="60"/>
              <w:rPr>
                <w:rFonts w:ascii="Cambria" w:eastAsia="Cambria" w:hAnsi="Cambria" w:cs="Cambria"/>
                <w:sz w:val="22"/>
                <w:szCs w:val="22"/>
              </w:rPr>
            </w:pPr>
            <w:r>
              <w:rPr>
                <w:rFonts w:ascii="Cambria" w:eastAsia="Cambria" w:hAnsi="Cambria" w:cs="Cambria"/>
                <w:sz w:val="22"/>
                <w:szCs w:val="22"/>
              </w:rPr>
              <w:t>Zaman Planlaması</w:t>
            </w:r>
          </w:p>
        </w:tc>
        <w:tc>
          <w:tcPr>
            <w:tcW w:w="993" w:type="dxa"/>
            <w:shd w:val="clear" w:color="auto" w:fill="auto"/>
          </w:tcPr>
          <w:p w:rsidR="00C70DCF" w:rsidRDefault="008074EA">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tcPr>
          <w:p w:rsidR="00C70DCF" w:rsidRDefault="00574368">
            <w:pPr>
              <w:spacing w:before="60" w:after="60"/>
              <w:rPr>
                <w:rFonts w:ascii="Cambria" w:eastAsia="Cambria" w:hAnsi="Cambria" w:cs="Cambria"/>
                <w:sz w:val="22"/>
                <w:szCs w:val="22"/>
              </w:rPr>
            </w:pPr>
            <w:r>
              <w:rPr>
                <w:rFonts w:ascii="Cambria" w:eastAsia="Cambria" w:hAnsi="Cambria" w:cs="Cambria"/>
                <w:sz w:val="22"/>
                <w:szCs w:val="22"/>
              </w:rPr>
              <w:t>Sorumluluk Alma</w:t>
            </w:r>
          </w:p>
        </w:tc>
        <w:tc>
          <w:tcPr>
            <w:tcW w:w="993" w:type="dxa"/>
            <w:shd w:val="clear" w:color="auto" w:fill="auto"/>
          </w:tcPr>
          <w:p w:rsidR="00C70DCF" w:rsidRDefault="008074EA">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tcPr>
          <w:p w:rsidR="00C70DCF" w:rsidRDefault="00C70DCF">
            <w:pPr>
              <w:spacing w:before="60" w:after="60"/>
              <w:rPr>
                <w:rFonts w:ascii="Cambria" w:eastAsia="Cambria" w:hAnsi="Cambria" w:cs="Cambria"/>
                <w:sz w:val="22"/>
                <w:szCs w:val="22"/>
              </w:rPr>
            </w:pP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tcPr>
          <w:p w:rsidR="00C70DCF" w:rsidRDefault="00C65F43">
            <w:pPr>
              <w:spacing w:before="60" w:after="60"/>
              <w:rPr>
                <w:rFonts w:ascii="Cambria" w:eastAsia="Cambria" w:hAnsi="Cambria" w:cs="Cambria"/>
                <w:sz w:val="22"/>
                <w:szCs w:val="22"/>
              </w:rPr>
            </w:pPr>
            <w:r>
              <w:rPr>
                <w:rFonts w:ascii="Cambria" w:eastAsia="Cambria" w:hAnsi="Cambria" w:cs="Cambria"/>
                <w:sz w:val="22"/>
                <w:szCs w:val="22"/>
              </w:rPr>
              <w:t>--</w:t>
            </w:r>
          </w:p>
        </w:tc>
        <w:tc>
          <w:tcPr>
            <w:tcW w:w="7371" w:type="dxa"/>
            <w:gridSpan w:val="4"/>
          </w:tcPr>
          <w:p w:rsidR="00C70DCF" w:rsidRDefault="00C65F43">
            <w:pPr>
              <w:rPr>
                <w:rFonts w:ascii="Quattrocento Sans" w:eastAsia="Quattrocento Sans" w:hAnsi="Quattrocento Sans" w:cs="Quattrocento Sans"/>
                <w:b/>
                <w:sz w:val="21"/>
                <w:szCs w:val="21"/>
                <w:highlight w:val="white"/>
              </w:rPr>
            </w:pPr>
            <w:r>
              <w:t>-</w:t>
            </w:r>
          </w:p>
        </w:tc>
      </w:tr>
    </w:tbl>
    <w:p w:rsidR="00C70DCF" w:rsidRDefault="00C70DCF">
      <w:pPr>
        <w:spacing w:before="120" w:after="120"/>
        <w:ind w:right="-425"/>
        <w:jc w:val="both"/>
        <w:rPr>
          <w:rFonts w:ascii="Cambria" w:eastAsia="Cambria" w:hAnsi="Cambria" w:cs="Cambria"/>
        </w:rPr>
      </w:pPr>
    </w:p>
    <w:p w:rsidR="00C70DCF" w:rsidRDefault="00C70DCF">
      <w:pPr>
        <w:spacing w:before="120" w:after="120"/>
        <w:ind w:right="-425"/>
        <w:jc w:val="both"/>
        <w:rPr>
          <w:rFonts w:ascii="Cambria" w:eastAsia="Cambria" w:hAnsi="Cambria" w:cs="Cambria"/>
        </w:rPr>
      </w:pPr>
      <w:bookmarkStart w:id="0" w:name="_GoBack"/>
      <w:bookmarkEnd w:id="0"/>
    </w:p>
    <w:p w:rsidR="00C70DCF" w:rsidRDefault="00574368">
      <w:pPr>
        <w:spacing w:before="120" w:after="120"/>
        <w:ind w:left="-426" w:right="-425"/>
        <w:jc w:val="both"/>
        <w:rPr>
          <w:rFonts w:ascii="Cambria" w:eastAsia="Cambria" w:hAnsi="Cambria" w:cs="Cambria"/>
        </w:rPr>
      </w:pPr>
      <w:proofErr w:type="spellStart"/>
      <w:r>
        <w:rPr>
          <w:rFonts w:ascii="Cambria" w:eastAsia="Cambria" w:hAnsi="Cambria" w:cs="Cambria"/>
        </w:rPr>
        <w:t>Organizasyonel</w:t>
      </w:r>
      <w:proofErr w:type="spellEnd"/>
      <w:r>
        <w:rPr>
          <w:rFonts w:ascii="Cambria" w:eastAsia="Cambria" w:hAnsi="Cambria" w:cs="Cambria"/>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 </w:t>
      </w:r>
    </w:p>
    <w:tbl>
      <w:tblPr>
        <w:tblStyle w:val="ab"/>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6"/>
        <w:gridCol w:w="3497"/>
        <w:gridCol w:w="3497"/>
      </w:tblGrid>
      <w:tr w:rsidR="00C70DCF">
        <w:trPr>
          <w:trHeight w:val="394"/>
        </w:trPr>
        <w:tc>
          <w:tcPr>
            <w:tcW w:w="10490" w:type="dxa"/>
            <w:gridSpan w:val="3"/>
            <w:vAlign w:val="center"/>
          </w:tcPr>
          <w:p w:rsidR="00C70DCF" w:rsidRDefault="00574368">
            <w:pPr>
              <w:numPr>
                <w:ilvl w:val="0"/>
                <w:numId w:val="2"/>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 xml:space="preserve"> ONAY VE İMZALAR: </w:t>
            </w:r>
          </w:p>
        </w:tc>
      </w:tr>
      <w:tr w:rsidR="00C70DCF">
        <w:tc>
          <w:tcPr>
            <w:tcW w:w="3496" w:type="dxa"/>
          </w:tcPr>
          <w:p w:rsidR="00C70DCF" w:rsidRDefault="00574368">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 xml:space="preserve">Sorumlu Kişi </w:t>
            </w:r>
          </w:p>
        </w:tc>
        <w:tc>
          <w:tcPr>
            <w:tcW w:w="3497" w:type="dxa"/>
          </w:tcPr>
          <w:p w:rsidR="00C70DCF" w:rsidRDefault="00574368">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Bağlı Olduğu Kişi</w:t>
            </w:r>
          </w:p>
        </w:tc>
        <w:tc>
          <w:tcPr>
            <w:tcW w:w="3497" w:type="dxa"/>
          </w:tcPr>
          <w:p w:rsidR="00C70DCF" w:rsidRDefault="00574368">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Onaylayan</w:t>
            </w:r>
          </w:p>
        </w:tc>
      </w:tr>
      <w:tr w:rsidR="00C70DCF">
        <w:trPr>
          <w:trHeight w:val="976"/>
        </w:trPr>
        <w:tc>
          <w:tcPr>
            <w:tcW w:w="3496" w:type="dxa"/>
          </w:tcPr>
          <w:p w:rsidR="00C70DCF" w:rsidRDefault="00574368">
            <w:pPr>
              <w:pBdr>
                <w:top w:val="nil"/>
                <w:left w:val="nil"/>
                <w:bottom w:val="nil"/>
                <w:right w:val="nil"/>
                <w:between w:val="nil"/>
              </w:pBdr>
              <w:jc w:val="center"/>
              <w:rPr>
                <w:rFonts w:ascii="Cambria" w:eastAsia="Cambria" w:hAnsi="Cambria" w:cs="Cambria"/>
                <w:b/>
                <w:color w:val="002060"/>
                <w:sz w:val="22"/>
                <w:szCs w:val="22"/>
              </w:rPr>
            </w:pPr>
            <w:r>
              <w:rPr>
                <w:rFonts w:ascii="Cambria" w:eastAsia="Cambria" w:hAnsi="Cambria" w:cs="Cambria"/>
                <w:b/>
                <w:color w:val="002060"/>
                <w:sz w:val="22"/>
                <w:szCs w:val="22"/>
              </w:rPr>
              <w:t xml:space="preserve">… / … / </w:t>
            </w:r>
            <w:proofErr w:type="gramStart"/>
            <w:r>
              <w:rPr>
                <w:rFonts w:ascii="Cambria" w:eastAsia="Cambria" w:hAnsi="Cambria" w:cs="Cambria"/>
                <w:b/>
                <w:color w:val="002060"/>
                <w:sz w:val="22"/>
                <w:szCs w:val="22"/>
              </w:rPr>
              <w:t>20..</w:t>
            </w:r>
            <w:proofErr w:type="gramEnd"/>
          </w:p>
          <w:p w:rsidR="00C70DCF" w:rsidRDefault="00C70DCF">
            <w:pPr>
              <w:tabs>
                <w:tab w:val="left" w:pos="567"/>
              </w:tabs>
              <w:spacing w:before="120"/>
              <w:jc w:val="center"/>
              <w:rPr>
                <w:rFonts w:ascii="Cambria" w:eastAsia="Cambria" w:hAnsi="Cambria" w:cs="Cambria"/>
                <w:sz w:val="22"/>
                <w:szCs w:val="22"/>
              </w:rPr>
            </w:pPr>
          </w:p>
          <w:p w:rsidR="00C70DCF" w:rsidRDefault="00574368">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Ad/Soyadı/İmza</w:t>
            </w:r>
          </w:p>
          <w:p w:rsidR="00C70DCF" w:rsidRDefault="00C70DCF">
            <w:pPr>
              <w:tabs>
                <w:tab w:val="left" w:pos="567"/>
              </w:tabs>
              <w:spacing w:before="120"/>
              <w:jc w:val="center"/>
              <w:rPr>
                <w:rFonts w:ascii="Cambria" w:eastAsia="Cambria" w:hAnsi="Cambria" w:cs="Cambria"/>
                <w:sz w:val="22"/>
                <w:szCs w:val="22"/>
              </w:rPr>
            </w:pPr>
          </w:p>
        </w:tc>
        <w:tc>
          <w:tcPr>
            <w:tcW w:w="3497" w:type="dxa"/>
          </w:tcPr>
          <w:p w:rsidR="00C70DCF" w:rsidRDefault="00574368">
            <w:pPr>
              <w:tabs>
                <w:tab w:val="left" w:pos="567"/>
              </w:tabs>
              <w:spacing w:before="120"/>
              <w:jc w:val="center"/>
              <w:rPr>
                <w:rFonts w:ascii="Cambria" w:eastAsia="Cambria" w:hAnsi="Cambria" w:cs="Cambria"/>
                <w:sz w:val="22"/>
                <w:szCs w:val="22"/>
              </w:rPr>
            </w:pPr>
            <w:r>
              <w:rPr>
                <w:rFonts w:ascii="Cambria" w:eastAsia="Cambria" w:hAnsi="Cambria" w:cs="Cambria"/>
                <w:b/>
                <w:color w:val="002060"/>
              </w:rPr>
              <w:t xml:space="preserve">… / … / </w:t>
            </w:r>
            <w:proofErr w:type="gramStart"/>
            <w:r>
              <w:rPr>
                <w:rFonts w:ascii="Cambria" w:eastAsia="Cambria" w:hAnsi="Cambria" w:cs="Cambria"/>
                <w:b/>
                <w:color w:val="002060"/>
              </w:rPr>
              <w:t>20..</w:t>
            </w:r>
            <w:proofErr w:type="gramEnd"/>
          </w:p>
          <w:p w:rsidR="00C70DCF" w:rsidRDefault="00C70DCF">
            <w:pPr>
              <w:tabs>
                <w:tab w:val="left" w:pos="567"/>
              </w:tabs>
              <w:spacing w:before="120"/>
              <w:jc w:val="center"/>
              <w:rPr>
                <w:rFonts w:ascii="Cambria" w:eastAsia="Cambria" w:hAnsi="Cambria" w:cs="Cambria"/>
                <w:sz w:val="22"/>
                <w:szCs w:val="22"/>
              </w:rPr>
            </w:pPr>
          </w:p>
          <w:p w:rsidR="00C70DCF" w:rsidRDefault="00574368">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Ad/Soyadı/İmza</w:t>
            </w:r>
          </w:p>
          <w:p w:rsidR="00C70DCF" w:rsidRDefault="00C70DCF">
            <w:pPr>
              <w:tabs>
                <w:tab w:val="left" w:pos="567"/>
              </w:tabs>
              <w:spacing w:before="120"/>
              <w:jc w:val="center"/>
              <w:rPr>
                <w:rFonts w:ascii="Cambria" w:eastAsia="Cambria" w:hAnsi="Cambria" w:cs="Cambria"/>
                <w:sz w:val="22"/>
                <w:szCs w:val="22"/>
              </w:rPr>
            </w:pPr>
          </w:p>
        </w:tc>
        <w:tc>
          <w:tcPr>
            <w:tcW w:w="3497" w:type="dxa"/>
          </w:tcPr>
          <w:p w:rsidR="00C70DCF" w:rsidRDefault="00574368">
            <w:pPr>
              <w:tabs>
                <w:tab w:val="left" w:pos="567"/>
              </w:tabs>
              <w:spacing w:before="120"/>
              <w:jc w:val="center"/>
              <w:rPr>
                <w:rFonts w:ascii="Cambria" w:eastAsia="Cambria" w:hAnsi="Cambria" w:cs="Cambria"/>
                <w:sz w:val="22"/>
                <w:szCs w:val="22"/>
              </w:rPr>
            </w:pPr>
            <w:r>
              <w:rPr>
                <w:rFonts w:ascii="Cambria" w:eastAsia="Cambria" w:hAnsi="Cambria" w:cs="Cambria"/>
                <w:b/>
                <w:color w:val="002060"/>
              </w:rPr>
              <w:t xml:space="preserve">… / … / </w:t>
            </w:r>
            <w:proofErr w:type="gramStart"/>
            <w:r>
              <w:rPr>
                <w:rFonts w:ascii="Cambria" w:eastAsia="Cambria" w:hAnsi="Cambria" w:cs="Cambria"/>
                <w:b/>
                <w:color w:val="002060"/>
              </w:rPr>
              <w:t>20..</w:t>
            </w:r>
            <w:proofErr w:type="gramEnd"/>
          </w:p>
          <w:p w:rsidR="00C70DCF" w:rsidRDefault="00C70DCF">
            <w:pPr>
              <w:tabs>
                <w:tab w:val="left" w:pos="567"/>
              </w:tabs>
              <w:spacing w:before="120"/>
              <w:jc w:val="center"/>
              <w:rPr>
                <w:rFonts w:ascii="Cambria" w:eastAsia="Cambria" w:hAnsi="Cambria" w:cs="Cambria"/>
                <w:sz w:val="22"/>
                <w:szCs w:val="22"/>
              </w:rPr>
            </w:pPr>
          </w:p>
          <w:p w:rsidR="00C70DCF" w:rsidRDefault="00574368">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Ad/Soyadı/İmza</w:t>
            </w:r>
          </w:p>
          <w:p w:rsidR="00C70DCF" w:rsidRDefault="00C70DCF">
            <w:pPr>
              <w:tabs>
                <w:tab w:val="left" w:pos="567"/>
              </w:tabs>
              <w:spacing w:before="120"/>
              <w:rPr>
                <w:rFonts w:ascii="Cambria" w:eastAsia="Cambria" w:hAnsi="Cambria" w:cs="Cambria"/>
                <w:sz w:val="22"/>
                <w:szCs w:val="22"/>
              </w:rPr>
            </w:pPr>
          </w:p>
        </w:tc>
      </w:tr>
    </w:tbl>
    <w:p w:rsidR="00C70DCF" w:rsidRDefault="00C70DCF">
      <w:pPr>
        <w:spacing w:before="120" w:line="360" w:lineRule="auto"/>
        <w:jc w:val="both"/>
        <w:rPr>
          <w:rFonts w:ascii="Cambria" w:eastAsia="Cambria" w:hAnsi="Cambria" w:cs="Cambria"/>
          <w:sz w:val="22"/>
          <w:szCs w:val="22"/>
        </w:rPr>
      </w:pPr>
    </w:p>
    <w:p w:rsidR="00C70DCF" w:rsidRDefault="00C70DCF">
      <w:pPr>
        <w:pBdr>
          <w:top w:val="nil"/>
          <w:left w:val="nil"/>
          <w:bottom w:val="nil"/>
          <w:right w:val="nil"/>
          <w:between w:val="nil"/>
        </w:pBdr>
        <w:spacing w:before="120" w:line="360" w:lineRule="auto"/>
        <w:ind w:left="-66"/>
        <w:jc w:val="both"/>
        <w:rPr>
          <w:rFonts w:ascii="Cambria" w:eastAsia="Cambria" w:hAnsi="Cambria" w:cs="Cambria"/>
          <w:color w:val="000000"/>
          <w:sz w:val="22"/>
          <w:szCs w:val="22"/>
        </w:rPr>
      </w:pPr>
    </w:p>
    <w:p w:rsidR="00C70DCF" w:rsidRDefault="00C70DCF">
      <w:pPr>
        <w:spacing w:before="120" w:line="360" w:lineRule="auto"/>
        <w:rPr>
          <w:rFonts w:ascii="Cambria" w:eastAsia="Cambria" w:hAnsi="Cambria" w:cs="Cambria"/>
        </w:rPr>
      </w:pPr>
    </w:p>
    <w:sectPr w:rsidR="00C70DCF">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1EE" w:rsidRDefault="00574368">
      <w:r>
        <w:separator/>
      </w:r>
    </w:p>
  </w:endnote>
  <w:endnote w:type="continuationSeparator" w:id="0">
    <w:p w:rsidR="008A71EE" w:rsidRDefault="0057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mbira">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57436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C70DCF" w:rsidRDefault="00C70DC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C70DC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C70DC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1EE" w:rsidRDefault="00574368">
      <w:r>
        <w:separator/>
      </w:r>
    </w:p>
  </w:footnote>
  <w:footnote w:type="continuationSeparator" w:id="0">
    <w:p w:rsidR="008A71EE" w:rsidRDefault="0057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C70DC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C70DCF">
    <w:pPr>
      <w:widowControl w:val="0"/>
      <w:pBdr>
        <w:top w:val="nil"/>
        <w:left w:val="nil"/>
        <w:bottom w:val="nil"/>
        <w:right w:val="nil"/>
        <w:between w:val="nil"/>
      </w:pBdr>
      <w:spacing w:line="276" w:lineRule="auto"/>
      <w:rPr>
        <w:rFonts w:ascii="Cambria" w:eastAsia="Cambria" w:hAnsi="Cambria" w:cs="Cambria"/>
      </w:rPr>
    </w:pPr>
  </w:p>
  <w:tbl>
    <w:tblPr>
      <w:tblStyle w:val="ae"/>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103"/>
      <w:gridCol w:w="1984"/>
      <w:gridCol w:w="1701"/>
    </w:tblGrid>
    <w:tr w:rsidR="00C70DCF">
      <w:trPr>
        <w:trHeight w:val="285"/>
      </w:trPr>
      <w:tc>
        <w:tcPr>
          <w:tcW w:w="1702" w:type="dxa"/>
          <w:vMerge w:val="restart"/>
          <w:tcBorders>
            <w:right w:val="nil"/>
          </w:tcBorders>
          <w:vAlign w:val="center"/>
        </w:tcPr>
        <w:p w:rsidR="00C70DCF" w:rsidRDefault="00574368">
          <w:pPr>
            <w:spacing w:line="276" w:lineRule="auto"/>
            <w:rPr>
              <w:b/>
            </w:rPr>
          </w:pPr>
          <w:r>
            <w:rPr>
              <w:noProof/>
            </w:rPr>
            <w:drawing>
              <wp:anchor distT="0" distB="0" distL="114300" distR="114300" simplePos="0" relativeHeight="251657216" behindDoc="0" locked="0" layoutInCell="1" hidden="0" allowOverlap="1">
                <wp:simplePos x="0" y="0"/>
                <wp:positionH relativeFrom="column">
                  <wp:posOffset>85091</wp:posOffset>
                </wp:positionH>
                <wp:positionV relativeFrom="paragraph">
                  <wp:posOffset>28575</wp:posOffset>
                </wp:positionV>
                <wp:extent cx="942975" cy="81978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819785"/>
                        </a:xfrm>
                        <a:prstGeom prst="rect">
                          <a:avLst/>
                        </a:prstGeom>
                        <a:ln/>
                      </pic:spPr>
                    </pic:pic>
                  </a:graphicData>
                </a:graphic>
              </wp:anchor>
            </w:drawing>
          </w:r>
        </w:p>
        <w:p w:rsidR="00C70DCF" w:rsidRDefault="00C70DCF">
          <w:pPr>
            <w:spacing w:line="276" w:lineRule="auto"/>
            <w:rPr>
              <w:b/>
            </w:rPr>
          </w:pPr>
        </w:p>
        <w:p w:rsidR="00C70DCF" w:rsidRDefault="00C70DCF">
          <w:pPr>
            <w:spacing w:line="276" w:lineRule="auto"/>
            <w:rPr>
              <w:b/>
            </w:rPr>
          </w:pPr>
        </w:p>
        <w:p w:rsidR="00C70DCF" w:rsidRDefault="00C70DCF">
          <w:pPr>
            <w:spacing w:line="276" w:lineRule="auto"/>
            <w:rPr>
              <w:b/>
            </w:rPr>
          </w:pPr>
        </w:p>
        <w:p w:rsidR="00C70DCF" w:rsidRDefault="00C70DCF">
          <w:pPr>
            <w:spacing w:line="276" w:lineRule="auto"/>
            <w:rPr>
              <w:b/>
            </w:rPr>
          </w:pPr>
        </w:p>
      </w:tc>
      <w:tc>
        <w:tcPr>
          <w:tcW w:w="5103" w:type="dxa"/>
          <w:vMerge w:val="restart"/>
          <w:tcBorders>
            <w:left w:val="nil"/>
          </w:tcBorders>
          <w:vAlign w:val="center"/>
        </w:tcPr>
        <w:p w:rsidR="00C70DCF" w:rsidRDefault="00574368">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T.C.</w:t>
          </w:r>
        </w:p>
        <w:p w:rsidR="00C70DCF" w:rsidRDefault="00574368">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LOKMAN HEKİM ÜNİVERSİTESİ</w:t>
          </w:r>
        </w:p>
        <w:p w:rsidR="00C70DCF" w:rsidRDefault="00574368">
          <w:pPr>
            <w:spacing w:line="276" w:lineRule="auto"/>
            <w:jc w:val="center"/>
          </w:pPr>
          <w:r>
            <w:rPr>
              <w:rFonts w:ascii="Cambria" w:eastAsia="Cambria" w:hAnsi="Cambria" w:cs="Cambria"/>
              <w:b/>
              <w:sz w:val="24"/>
              <w:szCs w:val="24"/>
            </w:rPr>
            <w:t>GÖREV TANIMI FORMU</w:t>
          </w:r>
        </w:p>
      </w:tc>
      <w:tc>
        <w:tcPr>
          <w:tcW w:w="1984" w:type="dxa"/>
          <w:vAlign w:val="center"/>
        </w:tcPr>
        <w:p w:rsidR="00C70DCF" w:rsidRDefault="00574368">
          <w:pPr>
            <w:spacing w:line="276" w:lineRule="auto"/>
            <w:rPr>
              <w:rFonts w:ascii="Cambria" w:eastAsia="Cambria" w:hAnsi="Cambria" w:cs="Cambria"/>
            </w:rPr>
          </w:pPr>
          <w:r>
            <w:rPr>
              <w:rFonts w:ascii="Cambria" w:eastAsia="Cambria" w:hAnsi="Cambria" w:cs="Cambria"/>
            </w:rPr>
            <w:t>Dokuman No</w:t>
          </w:r>
        </w:p>
      </w:tc>
      <w:tc>
        <w:tcPr>
          <w:tcW w:w="1701" w:type="dxa"/>
          <w:vAlign w:val="center"/>
        </w:tcPr>
        <w:p w:rsidR="00C70DCF" w:rsidRDefault="001A753C" w:rsidP="000F0289">
          <w:pPr>
            <w:spacing w:line="276" w:lineRule="auto"/>
            <w:rPr>
              <w:rFonts w:ascii="Cambria" w:eastAsia="Cambria" w:hAnsi="Cambria" w:cs="Cambria"/>
            </w:rPr>
          </w:pPr>
          <w:r w:rsidRPr="001A753C">
            <w:rPr>
              <w:rFonts w:ascii="Cambria" w:eastAsia="Cambria" w:hAnsi="Cambria" w:cs="Cambria"/>
            </w:rPr>
            <w:t>LHÜ-İD-GRV-0017</w:t>
          </w:r>
        </w:p>
      </w:tc>
    </w:tr>
    <w:tr w:rsidR="00C70DCF">
      <w:trPr>
        <w:trHeight w:val="270"/>
      </w:trPr>
      <w:tc>
        <w:tcPr>
          <w:tcW w:w="1702" w:type="dxa"/>
          <w:vMerge/>
          <w:tcBorders>
            <w:righ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C70DCF" w:rsidRDefault="00574368">
          <w:pPr>
            <w:spacing w:line="276" w:lineRule="auto"/>
            <w:rPr>
              <w:rFonts w:ascii="Cambria" w:eastAsia="Cambria" w:hAnsi="Cambria" w:cs="Cambria"/>
            </w:rPr>
          </w:pPr>
          <w:r>
            <w:rPr>
              <w:rFonts w:ascii="Cambria" w:eastAsia="Cambria" w:hAnsi="Cambria" w:cs="Cambria"/>
            </w:rPr>
            <w:t>İlk Yayın Tarihi</w:t>
          </w:r>
        </w:p>
      </w:tc>
      <w:tc>
        <w:tcPr>
          <w:tcW w:w="1701" w:type="dxa"/>
          <w:vAlign w:val="center"/>
        </w:tcPr>
        <w:p w:rsidR="00C70DCF" w:rsidRDefault="00574368">
          <w:pPr>
            <w:spacing w:line="276" w:lineRule="auto"/>
            <w:jc w:val="center"/>
            <w:rPr>
              <w:rFonts w:ascii="Cambria" w:eastAsia="Cambria" w:hAnsi="Cambria" w:cs="Cambria"/>
            </w:rPr>
          </w:pPr>
          <w:r>
            <w:rPr>
              <w:rFonts w:ascii="Cambria" w:eastAsia="Cambria" w:hAnsi="Cambria" w:cs="Cambria"/>
            </w:rPr>
            <w:t>15.01.2020</w:t>
          </w:r>
        </w:p>
      </w:tc>
    </w:tr>
    <w:tr w:rsidR="00C70DCF">
      <w:trPr>
        <w:trHeight w:val="270"/>
      </w:trPr>
      <w:tc>
        <w:tcPr>
          <w:tcW w:w="1702" w:type="dxa"/>
          <w:vMerge/>
          <w:tcBorders>
            <w:righ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C70DCF" w:rsidRDefault="00574368">
          <w:pPr>
            <w:spacing w:line="276" w:lineRule="auto"/>
            <w:rPr>
              <w:rFonts w:ascii="Cambria" w:eastAsia="Cambria" w:hAnsi="Cambria" w:cs="Cambria"/>
            </w:rPr>
          </w:pPr>
          <w:r>
            <w:rPr>
              <w:rFonts w:ascii="Cambria" w:eastAsia="Cambria" w:hAnsi="Cambria" w:cs="Cambria"/>
            </w:rPr>
            <w:t>Revizyon Tarihi</w:t>
          </w:r>
        </w:p>
      </w:tc>
      <w:tc>
        <w:tcPr>
          <w:tcW w:w="1701" w:type="dxa"/>
          <w:vAlign w:val="center"/>
        </w:tcPr>
        <w:p w:rsidR="00C70DCF" w:rsidRDefault="00574368">
          <w:pPr>
            <w:spacing w:line="276" w:lineRule="auto"/>
            <w:jc w:val="center"/>
            <w:rPr>
              <w:rFonts w:ascii="Cambria" w:eastAsia="Cambria" w:hAnsi="Cambria" w:cs="Cambria"/>
            </w:rPr>
          </w:pPr>
          <w:r>
            <w:rPr>
              <w:rFonts w:ascii="Cambria" w:eastAsia="Cambria" w:hAnsi="Cambria" w:cs="Cambria"/>
            </w:rPr>
            <w:t>04.03.2024</w:t>
          </w:r>
        </w:p>
      </w:tc>
    </w:tr>
    <w:tr w:rsidR="00C70DCF">
      <w:trPr>
        <w:trHeight w:val="287"/>
      </w:trPr>
      <w:tc>
        <w:tcPr>
          <w:tcW w:w="1702" w:type="dxa"/>
          <w:vMerge/>
          <w:tcBorders>
            <w:righ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C70DCF" w:rsidRDefault="00574368">
          <w:pPr>
            <w:spacing w:line="276" w:lineRule="auto"/>
            <w:rPr>
              <w:rFonts w:ascii="Cambria" w:eastAsia="Cambria" w:hAnsi="Cambria" w:cs="Cambria"/>
            </w:rPr>
          </w:pPr>
          <w:r>
            <w:rPr>
              <w:rFonts w:ascii="Cambria" w:eastAsia="Cambria" w:hAnsi="Cambria" w:cs="Cambria"/>
            </w:rPr>
            <w:t>Revizyon No</w:t>
          </w:r>
        </w:p>
      </w:tc>
      <w:tc>
        <w:tcPr>
          <w:tcW w:w="1701" w:type="dxa"/>
          <w:vAlign w:val="center"/>
        </w:tcPr>
        <w:p w:rsidR="00C70DCF" w:rsidRDefault="00574368">
          <w:pPr>
            <w:spacing w:line="276" w:lineRule="auto"/>
            <w:jc w:val="center"/>
            <w:rPr>
              <w:rFonts w:ascii="Cambria" w:eastAsia="Cambria" w:hAnsi="Cambria" w:cs="Cambria"/>
            </w:rPr>
          </w:pPr>
          <w:r>
            <w:rPr>
              <w:rFonts w:ascii="Cambria" w:eastAsia="Cambria" w:hAnsi="Cambria" w:cs="Cambria"/>
            </w:rPr>
            <w:t>02</w:t>
          </w:r>
        </w:p>
      </w:tc>
    </w:tr>
    <w:tr w:rsidR="00C70DCF">
      <w:trPr>
        <w:trHeight w:val="225"/>
      </w:trPr>
      <w:tc>
        <w:tcPr>
          <w:tcW w:w="1702" w:type="dxa"/>
          <w:vMerge/>
          <w:tcBorders>
            <w:righ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C70DCF" w:rsidRDefault="00574368">
          <w:pPr>
            <w:spacing w:line="276" w:lineRule="auto"/>
            <w:rPr>
              <w:rFonts w:ascii="Cambria" w:eastAsia="Cambria" w:hAnsi="Cambria" w:cs="Cambria"/>
            </w:rPr>
          </w:pPr>
          <w:r>
            <w:rPr>
              <w:rFonts w:ascii="Cambria" w:eastAsia="Cambria" w:hAnsi="Cambria" w:cs="Cambria"/>
            </w:rPr>
            <w:t>Sayfa No</w:t>
          </w:r>
        </w:p>
      </w:tc>
      <w:tc>
        <w:tcPr>
          <w:tcW w:w="1701" w:type="dxa"/>
          <w:vAlign w:val="center"/>
        </w:tcPr>
        <w:p w:rsidR="00C70DCF" w:rsidRDefault="00574368">
          <w:pPr>
            <w:spacing w:line="276" w:lineRule="auto"/>
            <w:jc w:val="center"/>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DE27FF">
            <w:rPr>
              <w:rFonts w:ascii="Cambria" w:eastAsia="Cambria" w:hAnsi="Cambria" w:cs="Cambria"/>
              <w:noProof/>
            </w:rPr>
            <w:t>1</w:t>
          </w:r>
          <w:r>
            <w:rPr>
              <w:rFonts w:ascii="Cambria" w:eastAsia="Cambria" w:hAnsi="Cambria" w:cs="Cambria"/>
            </w:rPr>
            <w:fldChar w:fldCharType="end"/>
          </w:r>
        </w:p>
      </w:tc>
    </w:tr>
  </w:tbl>
  <w:p w:rsidR="00C70DCF" w:rsidRDefault="00FD362E">
    <w:pPr>
      <w:pBdr>
        <w:top w:val="nil"/>
        <w:left w:val="nil"/>
        <w:bottom w:val="nil"/>
        <w:right w:val="nil"/>
        <w:between w:val="nil"/>
      </w:pBdr>
      <w:tabs>
        <w:tab w:val="center" w:pos="4536"/>
        <w:tab w:val="right" w:pos="9072"/>
        <w:tab w:val="left" w:pos="2268"/>
        <w:tab w:val="left" w:pos="5954"/>
      </w:tabs>
      <w:rPr>
        <w:color w:val="000000"/>
      </w:rPr>
    </w:pPr>
    <w:r>
      <w:rPr>
        <w:b/>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pt;height:50pt;z-index:251658240;visibility:hidden;mso-position-horizontal-relative:text;mso-position-vertical-relative:text">
          <o:lock v:ext="edit" selection="t"/>
        </v:shape>
      </w:pict>
    </w:r>
  </w:p>
  <w:p w:rsidR="00C70DCF" w:rsidRDefault="00C70DCF">
    <w:pPr>
      <w:pBdr>
        <w:top w:val="nil"/>
        <w:left w:val="nil"/>
        <w:bottom w:val="nil"/>
        <w:right w:val="nil"/>
        <w:between w:val="nil"/>
      </w:pBdr>
      <w:tabs>
        <w:tab w:val="center" w:pos="4536"/>
        <w:tab w:val="right" w:pos="9072"/>
        <w:tab w:val="left" w:pos="2268"/>
        <w:tab w:val="left" w:pos="595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C70DC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F2E04"/>
    <w:multiLevelType w:val="multilevel"/>
    <w:tmpl w:val="01DE0C3C"/>
    <w:lvl w:ilvl="0">
      <w:start w:val="1"/>
      <w:numFmt w:val="decimal"/>
      <w:lvlText w:val="%1."/>
      <w:lvlJc w:val="left"/>
      <w:pPr>
        <w:ind w:left="360" w:hanging="360"/>
      </w:pPr>
      <w:rPr>
        <w:b/>
        <w:i w:val="0"/>
        <w:sz w:val="22"/>
        <w:szCs w:val="22"/>
      </w:r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 w15:restartNumberingAfterBreak="0">
    <w:nsid w:val="23BC2F3C"/>
    <w:multiLevelType w:val="hybridMultilevel"/>
    <w:tmpl w:val="B0C6390A"/>
    <w:lvl w:ilvl="0" w:tplc="E5B2A056">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1F07CF"/>
    <w:multiLevelType w:val="multilevel"/>
    <w:tmpl w:val="71CC11E2"/>
    <w:lvl w:ilvl="0">
      <w:start w:val="1"/>
      <w:numFmt w:val="decimal"/>
      <w:pStyle w:val="ListeMaddemi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F50173"/>
    <w:multiLevelType w:val="multilevel"/>
    <w:tmpl w:val="7D9E8BFA"/>
    <w:lvl w:ilvl="0">
      <w:start w:val="1"/>
      <w:numFmt w:val="upperLetter"/>
      <w:lvlText w:val="%1)"/>
      <w:lvlJc w:val="left"/>
      <w:pPr>
        <w:ind w:left="-66"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4" w15:restartNumberingAfterBreak="0">
    <w:nsid w:val="76C35D41"/>
    <w:multiLevelType w:val="multilevel"/>
    <w:tmpl w:val="C08C2C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DCF"/>
    <w:rsid w:val="000F0289"/>
    <w:rsid w:val="001A753C"/>
    <w:rsid w:val="002719DB"/>
    <w:rsid w:val="00574368"/>
    <w:rsid w:val="007C44FE"/>
    <w:rsid w:val="008074EA"/>
    <w:rsid w:val="008A71EE"/>
    <w:rsid w:val="00B32616"/>
    <w:rsid w:val="00C65F43"/>
    <w:rsid w:val="00C70DCF"/>
    <w:rsid w:val="00DE27FF"/>
    <w:rsid w:val="00EC48F1"/>
    <w:rsid w:val="00F409F6"/>
    <w:rsid w:val="00FD36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099753"/>
  <w15:docId w15:val="{3DDE6F97-B324-47D7-B298-F6A9FE45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uiPriority w:val="9"/>
    <w:semiHidden/>
    <w:unhideWhenUsed/>
    <w:qFormat/>
    <w:pPr>
      <w:keepNext/>
      <w:spacing w:before="120" w:line="360" w:lineRule="auto"/>
      <w:jc w:val="both"/>
      <w:outlineLvl w:val="1"/>
    </w:pPr>
    <w:rPr>
      <w:rFonts w:ascii="Arial" w:hAnsi="Arial"/>
      <w:b/>
      <w:sz w:val="24"/>
    </w:rPr>
  </w:style>
  <w:style w:type="paragraph" w:styleId="Balk3">
    <w:name w:val="heading 3"/>
    <w:basedOn w:val="Normal"/>
    <w:next w:val="Normal"/>
    <w:uiPriority w:val="9"/>
    <w:semiHidden/>
    <w:unhideWhenUsed/>
    <w:qFormat/>
    <w:pPr>
      <w:keepNext/>
      <w:spacing w:before="120" w:line="360" w:lineRule="auto"/>
      <w:jc w:val="center"/>
      <w:outlineLvl w:val="2"/>
    </w:pPr>
    <w:rPr>
      <w:b/>
      <w:sz w:val="24"/>
    </w:rPr>
  </w:style>
  <w:style w:type="paragraph" w:styleId="Balk4">
    <w:name w:val="heading 4"/>
    <w:basedOn w:val="Normal"/>
    <w:next w:val="Normal"/>
    <w:uiPriority w:val="9"/>
    <w:semiHidden/>
    <w:unhideWhenUsed/>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uiPriority w:val="9"/>
    <w:semiHidden/>
    <w:unhideWhenUsed/>
    <w:qFormat/>
    <w:pPr>
      <w:keepNext/>
      <w:spacing w:before="120"/>
      <w:ind w:left="2124" w:firstLine="708"/>
      <w:jc w:val="both"/>
      <w:outlineLvl w:val="4"/>
    </w:pPr>
    <w:rPr>
      <w:sz w:val="24"/>
    </w:rPr>
  </w:style>
  <w:style w:type="paragraph" w:styleId="Balk6">
    <w:name w:val="heading 6"/>
    <w:basedOn w:val="Normal"/>
    <w:next w:val="Normal"/>
    <w:uiPriority w:val="9"/>
    <w:semiHidden/>
    <w:unhideWhenUsed/>
    <w:qFormat/>
    <w:pPr>
      <w:keepNext/>
      <w:keepLines/>
      <w:spacing w:before="200" w:after="40"/>
      <w:outlineLvl w:val="5"/>
    </w:pPr>
    <w:rPr>
      <w:b/>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4"/>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0w5CQnguFbHkc9rq4sVGYAxCUA==">CgMxLjA4AHIhMU1tVW5KV1FoUjNMenpOMFFEM0ZLRGhIQVJwWndpWEdx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521</Words>
  <Characters>2971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B.Saylan</dc:creator>
  <cp:lastModifiedBy>Merve ÖZDEMİR</cp:lastModifiedBy>
  <cp:revision>9</cp:revision>
  <cp:lastPrinted>2024-09-24T10:59:00Z</cp:lastPrinted>
  <dcterms:created xsi:type="dcterms:W3CDTF">2024-08-13T13:31:00Z</dcterms:created>
  <dcterms:modified xsi:type="dcterms:W3CDTF">2024-09-24T11:10:00Z</dcterms:modified>
</cp:coreProperties>
</file>