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003014">
        <w:tc>
          <w:tcPr>
            <w:tcW w:w="3857" w:type="dxa"/>
            <w:shd w:val="clear" w:color="auto" w:fill="auto"/>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shd w:val="clear" w:color="auto" w:fill="FFFFFF" w:themeFill="background1"/>
            <w:vAlign w:val="center"/>
          </w:tcPr>
          <w:p w14:paraId="33E5E5BC" w14:textId="5DA6BCFE" w:rsidR="00EA3925" w:rsidRPr="00A1170C" w:rsidRDefault="005D1434" w:rsidP="00322F63">
            <w:pPr>
              <w:tabs>
                <w:tab w:val="left" w:pos="567"/>
              </w:tabs>
              <w:spacing w:before="120" w:line="360" w:lineRule="auto"/>
              <w:rPr>
                <w:rFonts w:asciiTheme="majorHAnsi" w:hAnsiTheme="majorHAnsi" w:cstheme="minorHAnsi"/>
                <w:b/>
                <w:sz w:val="22"/>
                <w:szCs w:val="22"/>
              </w:rPr>
            </w:pPr>
            <w:r w:rsidRPr="00003014">
              <w:rPr>
                <w:rFonts w:asciiTheme="majorHAnsi" w:hAnsiTheme="majorHAnsi" w:cstheme="minorHAnsi"/>
                <w:b/>
                <w:sz w:val="22"/>
                <w:szCs w:val="22"/>
              </w:rPr>
              <w:t xml:space="preserve">Kütüphane </w:t>
            </w:r>
            <w:r w:rsidR="00003014">
              <w:rPr>
                <w:rFonts w:asciiTheme="majorHAnsi" w:hAnsiTheme="majorHAnsi" w:cstheme="minorHAnsi"/>
                <w:b/>
                <w:sz w:val="22"/>
                <w:szCs w:val="22"/>
              </w:rPr>
              <w:t>Uzmanı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77D028E0" w:rsidR="00C41975" w:rsidRPr="00A1170C" w:rsidRDefault="001502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Eğitim Öğretim Daire Başkanlığı</w:t>
            </w:r>
          </w:p>
        </w:tc>
      </w:tr>
      <w:tr w:rsidR="00764977" w:rsidRPr="00A1170C" w14:paraId="78FE3C0C" w14:textId="77777777" w:rsidTr="00F972A4">
        <w:trPr>
          <w:trHeight w:val="469"/>
        </w:trPr>
        <w:tc>
          <w:tcPr>
            <w:tcW w:w="3857" w:type="dxa"/>
            <w:vMerge w:val="restart"/>
            <w:vAlign w:val="center"/>
          </w:tcPr>
          <w:p w14:paraId="78EE3A9C" w14:textId="38164C8F" w:rsidR="00764977" w:rsidRPr="00A1170C" w:rsidRDefault="00764977" w:rsidP="00F972A4">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1E5BE9E7" w:rsidR="00764977" w:rsidRPr="00A1170C" w:rsidRDefault="0076497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Kütüphane ve Dokümantasyon Koordinatörlüğü</w:t>
            </w:r>
          </w:p>
        </w:tc>
      </w:tr>
      <w:tr w:rsidR="00764977" w:rsidRPr="00A1170C" w14:paraId="50F42EF9" w14:textId="77777777" w:rsidTr="00C41975">
        <w:trPr>
          <w:trHeight w:val="469"/>
        </w:trPr>
        <w:tc>
          <w:tcPr>
            <w:tcW w:w="3857" w:type="dxa"/>
            <w:vMerge/>
          </w:tcPr>
          <w:p w14:paraId="25248ADA" w14:textId="77777777" w:rsidR="00764977" w:rsidRDefault="00764977" w:rsidP="00025976">
            <w:pPr>
              <w:pStyle w:val="ListeParagraf"/>
              <w:numPr>
                <w:ilvl w:val="0"/>
                <w:numId w:val="25"/>
              </w:numPr>
              <w:spacing w:before="120" w:line="360" w:lineRule="auto"/>
              <w:ind w:left="284" w:hanging="284"/>
              <w:rPr>
                <w:rFonts w:asciiTheme="majorHAnsi" w:hAnsiTheme="majorHAnsi" w:cstheme="minorHAnsi"/>
                <w:b/>
                <w:sz w:val="22"/>
                <w:szCs w:val="22"/>
              </w:rPr>
            </w:pPr>
          </w:p>
        </w:tc>
        <w:tc>
          <w:tcPr>
            <w:tcW w:w="6633" w:type="dxa"/>
          </w:tcPr>
          <w:p w14:paraId="05EF85FF" w14:textId="76281ADC" w:rsidR="00764977" w:rsidRDefault="0076497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Akademik Veri Yönetim Birimi Koordinatörlüğü</w:t>
            </w:r>
          </w:p>
        </w:tc>
      </w:tr>
      <w:tr w:rsidR="00764977" w:rsidRPr="00A1170C" w14:paraId="53A23860" w14:textId="77777777" w:rsidTr="00C41975">
        <w:trPr>
          <w:trHeight w:val="469"/>
        </w:trPr>
        <w:tc>
          <w:tcPr>
            <w:tcW w:w="3857" w:type="dxa"/>
            <w:vMerge/>
          </w:tcPr>
          <w:p w14:paraId="4624C2E0" w14:textId="77777777" w:rsidR="00764977" w:rsidRDefault="00764977" w:rsidP="00025976">
            <w:pPr>
              <w:pStyle w:val="ListeParagraf"/>
              <w:numPr>
                <w:ilvl w:val="0"/>
                <w:numId w:val="25"/>
              </w:numPr>
              <w:spacing w:before="120" w:line="360" w:lineRule="auto"/>
              <w:ind w:left="284" w:hanging="284"/>
              <w:rPr>
                <w:rFonts w:asciiTheme="majorHAnsi" w:hAnsiTheme="majorHAnsi" w:cstheme="minorHAnsi"/>
                <w:b/>
                <w:sz w:val="22"/>
                <w:szCs w:val="22"/>
              </w:rPr>
            </w:pPr>
          </w:p>
        </w:tc>
        <w:tc>
          <w:tcPr>
            <w:tcW w:w="6633" w:type="dxa"/>
          </w:tcPr>
          <w:p w14:paraId="0B54EA03" w14:textId="7C5E0E7B" w:rsidR="00764977" w:rsidRDefault="0076497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Arşiv Birimi</w:t>
            </w:r>
          </w:p>
        </w:tc>
      </w:tr>
      <w:tr w:rsidR="00F972A4" w:rsidRPr="00A1170C" w14:paraId="228EA9B9" w14:textId="77777777" w:rsidTr="00F972A4">
        <w:trPr>
          <w:trHeight w:val="363"/>
        </w:trPr>
        <w:tc>
          <w:tcPr>
            <w:tcW w:w="3857" w:type="dxa"/>
            <w:vMerge w:val="restart"/>
            <w:vAlign w:val="center"/>
          </w:tcPr>
          <w:p w14:paraId="5AB65101" w14:textId="4202D6D5" w:rsidR="00F972A4" w:rsidRPr="00A1170C" w:rsidRDefault="00F972A4" w:rsidP="00F972A4">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Pr="00A1170C">
              <w:rPr>
                <w:rFonts w:asciiTheme="majorHAnsi" w:hAnsiTheme="majorHAnsi" w:cstheme="minorHAnsi"/>
                <w:sz w:val="22"/>
                <w:szCs w:val="22"/>
              </w:rPr>
              <w:t>.1.Bağlı Olduğu Yöneticinin Görev Adı</w:t>
            </w:r>
          </w:p>
        </w:tc>
        <w:tc>
          <w:tcPr>
            <w:tcW w:w="6633" w:type="dxa"/>
          </w:tcPr>
          <w:p w14:paraId="1F4E869B" w14:textId="47B54BE5" w:rsidR="00F972A4" w:rsidRPr="00A1170C" w:rsidRDefault="00F972A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Eğitim Öğretim Daire Başkan</w:t>
            </w:r>
            <w:r w:rsidR="001502B6">
              <w:rPr>
                <w:rFonts w:asciiTheme="majorHAnsi" w:hAnsiTheme="majorHAnsi" w:cstheme="minorHAnsi"/>
                <w:sz w:val="22"/>
                <w:szCs w:val="22"/>
              </w:rPr>
              <w:t>ı</w:t>
            </w:r>
          </w:p>
        </w:tc>
      </w:tr>
      <w:tr w:rsidR="00F972A4" w:rsidRPr="00A1170C" w14:paraId="7A47F5A7" w14:textId="77777777" w:rsidTr="00C41975">
        <w:trPr>
          <w:trHeight w:val="363"/>
        </w:trPr>
        <w:tc>
          <w:tcPr>
            <w:tcW w:w="3857" w:type="dxa"/>
            <w:vMerge/>
          </w:tcPr>
          <w:p w14:paraId="43029383" w14:textId="77777777" w:rsidR="00F972A4" w:rsidRDefault="00F972A4" w:rsidP="00025976">
            <w:pPr>
              <w:tabs>
                <w:tab w:val="left" w:pos="567"/>
              </w:tabs>
              <w:spacing w:before="120" w:line="360" w:lineRule="auto"/>
              <w:rPr>
                <w:rFonts w:asciiTheme="majorHAnsi" w:hAnsiTheme="majorHAnsi" w:cstheme="minorHAnsi"/>
                <w:sz w:val="22"/>
                <w:szCs w:val="22"/>
              </w:rPr>
            </w:pPr>
          </w:p>
        </w:tc>
        <w:tc>
          <w:tcPr>
            <w:tcW w:w="6633" w:type="dxa"/>
          </w:tcPr>
          <w:p w14:paraId="54E1ECD8" w14:textId="507FB87C" w:rsidR="00F972A4" w:rsidRDefault="00F972A4" w:rsidP="00025976">
            <w:pPr>
              <w:tabs>
                <w:tab w:val="left" w:pos="567"/>
              </w:tabs>
              <w:spacing w:before="120" w:line="360" w:lineRule="auto"/>
              <w:rPr>
                <w:rFonts w:asciiTheme="majorHAnsi" w:hAnsiTheme="majorHAnsi" w:cstheme="minorHAnsi"/>
                <w:sz w:val="22"/>
                <w:szCs w:val="22"/>
              </w:rPr>
            </w:pP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01112DE5" w:rsidR="00C41975" w:rsidRPr="00A1170C" w:rsidRDefault="005D14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27F72664" w:rsidR="00C41975" w:rsidRPr="00A1170C" w:rsidRDefault="00C41975" w:rsidP="00025976">
            <w:pPr>
              <w:tabs>
                <w:tab w:val="left" w:pos="567"/>
              </w:tabs>
              <w:spacing w:before="120" w:line="360" w:lineRule="auto"/>
              <w:rPr>
                <w:rFonts w:asciiTheme="majorHAnsi" w:hAnsiTheme="majorHAnsi" w:cstheme="minorHAnsi"/>
                <w:sz w:val="22"/>
                <w:szCs w:val="22"/>
              </w:rPr>
            </w:pP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0D689879" w:rsidR="00C41975" w:rsidRPr="00A1170C" w:rsidRDefault="005D143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 Kütüphane Koordinatörü</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A06FFD" w:rsidRPr="00A1170C" w14:paraId="25D34497" w14:textId="77777777" w:rsidTr="002B33A6">
        <w:tc>
          <w:tcPr>
            <w:tcW w:w="3857" w:type="dxa"/>
            <w:vMerge w:val="restart"/>
          </w:tcPr>
          <w:p w14:paraId="0D02AAD8" w14:textId="77777777" w:rsidR="00A06FFD" w:rsidRPr="00A1170C" w:rsidRDefault="00A06FFD"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288CDA89" w14:textId="77777777" w:rsidR="00A06FFD" w:rsidRDefault="00A06FFD" w:rsidP="00003014">
            <w:pPr>
              <w:rPr>
                <w:rFonts w:asciiTheme="majorHAnsi" w:hAnsiTheme="majorHAnsi" w:cstheme="minorHAnsi"/>
                <w:sz w:val="22"/>
                <w:szCs w:val="22"/>
              </w:rPr>
            </w:pPr>
            <w:r>
              <w:rPr>
                <w:rFonts w:asciiTheme="majorHAnsi" w:hAnsiTheme="majorHAnsi" w:cstheme="minorHAnsi"/>
                <w:sz w:val="22"/>
                <w:szCs w:val="22"/>
              </w:rPr>
              <w:t>Kütüphane ve Dokümantasyon birimi çerçevesinde;</w:t>
            </w:r>
          </w:p>
          <w:p w14:paraId="7DCEF3E8" w14:textId="77777777" w:rsidR="00A06FFD" w:rsidRDefault="00A06FFD" w:rsidP="00003014">
            <w:pPr>
              <w:rPr>
                <w:rFonts w:asciiTheme="majorHAnsi" w:hAnsiTheme="majorHAnsi" w:cstheme="minorHAnsi"/>
                <w:sz w:val="22"/>
                <w:szCs w:val="22"/>
              </w:rPr>
            </w:pPr>
            <w:r>
              <w:rPr>
                <w:rFonts w:asciiTheme="majorHAnsi" w:hAnsiTheme="majorHAnsi" w:cstheme="minorHAnsi"/>
                <w:sz w:val="22"/>
                <w:szCs w:val="22"/>
              </w:rPr>
              <w:t xml:space="preserve">-Bağlı olduğu kurumun hedefleri ve amaçları doğrultusunda </w:t>
            </w:r>
            <w:r w:rsidRPr="005D1434">
              <w:rPr>
                <w:rFonts w:asciiTheme="majorHAnsi" w:hAnsiTheme="majorHAnsi" w:cstheme="minorHAnsi"/>
                <w:sz w:val="22"/>
                <w:szCs w:val="22"/>
              </w:rPr>
              <w:t>niteliklerini, bilgilerini ve becerilerini yenileriyle tamamla</w:t>
            </w:r>
            <w:r>
              <w:rPr>
                <w:rFonts w:asciiTheme="majorHAnsi" w:hAnsiTheme="majorHAnsi" w:cstheme="minorHAnsi"/>
                <w:sz w:val="22"/>
                <w:szCs w:val="22"/>
              </w:rPr>
              <w:t xml:space="preserve">yarak bilgi hizmetleri tasarlamak ve sunmaktır. </w:t>
            </w:r>
          </w:p>
          <w:p w14:paraId="44D794A9" w14:textId="77777777" w:rsidR="00A06FFD" w:rsidRDefault="00A06FFD" w:rsidP="00003014">
            <w:pPr>
              <w:rPr>
                <w:rFonts w:asciiTheme="majorHAnsi" w:hAnsiTheme="majorHAnsi" w:cstheme="minorHAnsi"/>
                <w:sz w:val="22"/>
                <w:szCs w:val="22"/>
              </w:rPr>
            </w:pPr>
            <w:r>
              <w:rPr>
                <w:rFonts w:asciiTheme="majorHAnsi" w:hAnsiTheme="majorHAnsi" w:cstheme="minorHAnsi"/>
                <w:sz w:val="22"/>
                <w:szCs w:val="22"/>
              </w:rPr>
              <w:t>-</w:t>
            </w:r>
            <w:r>
              <w:t xml:space="preserve"> </w:t>
            </w:r>
            <w:r w:rsidRPr="00D97382">
              <w:rPr>
                <w:rFonts w:asciiTheme="majorHAnsi" w:hAnsiTheme="majorHAnsi" w:cstheme="minorHAnsi"/>
                <w:sz w:val="22"/>
                <w:szCs w:val="22"/>
              </w:rPr>
              <w:t>Bilgi kaynaklarından daha etkin bir şekilde yararlanılmasını sağlayacak ödünç</w:t>
            </w:r>
            <w:r>
              <w:rPr>
                <w:rFonts w:asciiTheme="majorHAnsi" w:hAnsiTheme="majorHAnsi" w:cstheme="minorHAnsi"/>
                <w:sz w:val="22"/>
                <w:szCs w:val="22"/>
              </w:rPr>
              <w:t xml:space="preserve"> </w:t>
            </w:r>
            <w:r w:rsidRPr="00D97382">
              <w:rPr>
                <w:rFonts w:asciiTheme="majorHAnsi" w:hAnsiTheme="majorHAnsi" w:cstheme="minorHAnsi"/>
                <w:sz w:val="22"/>
                <w:szCs w:val="22"/>
              </w:rPr>
              <w:t>verme, danışma,</w:t>
            </w:r>
            <w:r>
              <w:rPr>
                <w:rFonts w:asciiTheme="majorHAnsi" w:hAnsiTheme="majorHAnsi" w:cstheme="minorHAnsi"/>
                <w:sz w:val="22"/>
                <w:szCs w:val="22"/>
              </w:rPr>
              <w:t xml:space="preserve"> </w:t>
            </w:r>
            <w:r w:rsidRPr="00D97382">
              <w:rPr>
                <w:rFonts w:asciiTheme="majorHAnsi" w:hAnsiTheme="majorHAnsi" w:cstheme="minorHAnsi"/>
                <w:sz w:val="22"/>
                <w:szCs w:val="22"/>
              </w:rPr>
              <w:t>enformasyon vb. hizmetlerin yanı sıra çeşitli bibliyografik</w:t>
            </w:r>
            <w:r>
              <w:rPr>
                <w:rFonts w:asciiTheme="majorHAnsi" w:hAnsiTheme="majorHAnsi" w:cstheme="minorHAnsi"/>
                <w:sz w:val="22"/>
                <w:szCs w:val="22"/>
              </w:rPr>
              <w:t xml:space="preserve"> </w:t>
            </w:r>
            <w:r w:rsidRPr="00D97382">
              <w:rPr>
                <w:rFonts w:asciiTheme="majorHAnsi" w:hAnsiTheme="majorHAnsi" w:cstheme="minorHAnsi"/>
                <w:sz w:val="22"/>
                <w:szCs w:val="22"/>
              </w:rPr>
              <w:t>kaynak ve araçları hizmete sunmak</w:t>
            </w:r>
            <w:r>
              <w:rPr>
                <w:rFonts w:asciiTheme="majorHAnsi" w:hAnsiTheme="majorHAnsi" w:cstheme="minorHAnsi"/>
                <w:sz w:val="22"/>
                <w:szCs w:val="22"/>
              </w:rPr>
              <w:t>.</w:t>
            </w:r>
          </w:p>
          <w:p w14:paraId="7C77E101" w14:textId="76DC04D1" w:rsidR="00A06FFD" w:rsidRPr="00D97382" w:rsidRDefault="00A06FFD" w:rsidP="00003014">
            <w:pPr>
              <w:rPr>
                <w:rFonts w:asciiTheme="majorHAnsi" w:hAnsiTheme="majorHAnsi" w:cstheme="minorHAnsi"/>
                <w:sz w:val="22"/>
                <w:szCs w:val="22"/>
              </w:rPr>
            </w:pPr>
            <w:r>
              <w:rPr>
                <w:rFonts w:asciiTheme="majorHAnsi" w:hAnsiTheme="majorHAnsi" w:cstheme="minorHAnsi"/>
                <w:sz w:val="22"/>
                <w:szCs w:val="22"/>
              </w:rPr>
              <w:t>-</w:t>
            </w:r>
            <w:r>
              <w:t xml:space="preserve"> </w:t>
            </w:r>
            <w:r w:rsidRPr="00D97382">
              <w:rPr>
                <w:rFonts w:asciiTheme="majorHAnsi" w:hAnsiTheme="majorHAnsi" w:cstheme="minorHAnsi"/>
                <w:sz w:val="22"/>
                <w:szCs w:val="22"/>
              </w:rPr>
              <w:t>Kullanıcı grubunun okuma alışkanlığının geliştirilmesi ve boş zamanlarının değerlendirilmesinde yardı</w:t>
            </w:r>
            <w:bookmarkStart w:id="0" w:name="_GoBack"/>
            <w:bookmarkEnd w:id="0"/>
            <w:r w:rsidRPr="00D97382">
              <w:rPr>
                <w:rFonts w:asciiTheme="majorHAnsi" w:hAnsiTheme="majorHAnsi" w:cstheme="minorHAnsi"/>
                <w:sz w:val="22"/>
                <w:szCs w:val="22"/>
              </w:rPr>
              <w:t>mcı olmak,</w:t>
            </w:r>
          </w:p>
          <w:p w14:paraId="1DFFEC69" w14:textId="77777777" w:rsidR="00A06FFD" w:rsidRPr="00D97382" w:rsidRDefault="00A06FFD" w:rsidP="00003014">
            <w:pPr>
              <w:rPr>
                <w:rFonts w:asciiTheme="majorHAnsi" w:hAnsiTheme="majorHAnsi" w:cstheme="minorHAnsi"/>
                <w:sz w:val="22"/>
                <w:szCs w:val="22"/>
              </w:rPr>
            </w:pPr>
            <w:r w:rsidRPr="00D97382">
              <w:rPr>
                <w:rFonts w:asciiTheme="majorHAnsi" w:hAnsiTheme="majorHAnsi" w:cstheme="minorHAnsi"/>
                <w:sz w:val="22"/>
                <w:szCs w:val="22"/>
              </w:rPr>
              <w:t>- Kütüphane ve kütüphane kaynaklarından yararlanmayı artırmak amacıyla, kullanıcı eğitimi programlarını planlamak ve geliştirmek,</w:t>
            </w:r>
          </w:p>
          <w:p w14:paraId="7E1D3429" w14:textId="77777777" w:rsidR="00A06FFD" w:rsidRPr="00D97382" w:rsidRDefault="00A06FFD" w:rsidP="00003014">
            <w:pPr>
              <w:rPr>
                <w:rFonts w:asciiTheme="majorHAnsi" w:hAnsiTheme="majorHAnsi" w:cstheme="minorHAnsi"/>
                <w:sz w:val="22"/>
                <w:szCs w:val="22"/>
              </w:rPr>
            </w:pPr>
            <w:r w:rsidRPr="00D97382">
              <w:rPr>
                <w:rFonts w:asciiTheme="majorHAnsi" w:hAnsiTheme="majorHAnsi" w:cstheme="minorHAnsi"/>
                <w:sz w:val="22"/>
                <w:szCs w:val="22"/>
              </w:rPr>
              <w:t>- Üniversite yayınları ve diğer kaynakların kaydını oluşturmak,</w:t>
            </w:r>
          </w:p>
          <w:p w14:paraId="4166F5B1" w14:textId="14263F16" w:rsidR="00A06FFD" w:rsidRPr="00D97382" w:rsidRDefault="00A06FFD" w:rsidP="00003014">
            <w:pPr>
              <w:rPr>
                <w:rFonts w:asciiTheme="majorHAnsi" w:hAnsiTheme="majorHAnsi" w:cstheme="minorHAnsi"/>
                <w:sz w:val="22"/>
                <w:szCs w:val="22"/>
              </w:rPr>
            </w:pPr>
            <w:r w:rsidRPr="00D97382">
              <w:rPr>
                <w:rFonts w:asciiTheme="majorHAnsi" w:hAnsiTheme="majorHAnsi" w:cstheme="minorHAnsi"/>
                <w:sz w:val="22"/>
                <w:szCs w:val="22"/>
              </w:rPr>
              <w:t xml:space="preserve">- Diğer kütüphane ve kuruluşlarla </w:t>
            </w:r>
            <w:proofErr w:type="gramStart"/>
            <w:r w:rsidRPr="00D97382">
              <w:rPr>
                <w:rFonts w:asciiTheme="majorHAnsi" w:hAnsiTheme="majorHAnsi" w:cstheme="minorHAnsi"/>
                <w:sz w:val="22"/>
                <w:szCs w:val="22"/>
              </w:rPr>
              <w:t>işbirliğine</w:t>
            </w:r>
            <w:proofErr w:type="gramEnd"/>
            <w:r>
              <w:rPr>
                <w:rFonts w:asciiTheme="majorHAnsi" w:hAnsiTheme="majorHAnsi" w:cstheme="minorHAnsi"/>
                <w:sz w:val="22"/>
                <w:szCs w:val="22"/>
              </w:rPr>
              <w:t xml:space="preserve"> </w:t>
            </w:r>
            <w:r w:rsidRPr="00D97382">
              <w:rPr>
                <w:rFonts w:asciiTheme="majorHAnsi" w:hAnsiTheme="majorHAnsi" w:cstheme="minorHAnsi"/>
                <w:sz w:val="22"/>
                <w:szCs w:val="22"/>
              </w:rPr>
              <w:t>gitmek,</w:t>
            </w:r>
          </w:p>
          <w:p w14:paraId="4394281A" w14:textId="25EC5740" w:rsidR="00A06FFD" w:rsidRPr="006B7CA7" w:rsidRDefault="00A06FFD" w:rsidP="00003014">
            <w:pPr>
              <w:rPr>
                <w:rFonts w:asciiTheme="majorHAnsi" w:hAnsiTheme="majorHAnsi" w:cstheme="minorHAnsi"/>
                <w:sz w:val="22"/>
                <w:szCs w:val="22"/>
              </w:rPr>
            </w:pPr>
            <w:r w:rsidRPr="00D97382">
              <w:rPr>
                <w:rFonts w:asciiTheme="majorHAnsi" w:hAnsiTheme="majorHAnsi" w:cstheme="minorHAnsi"/>
                <w:sz w:val="22"/>
                <w:szCs w:val="22"/>
              </w:rPr>
              <w:t>- Dermeyi gelecek kuşaklar için korumak.</w:t>
            </w:r>
          </w:p>
        </w:tc>
      </w:tr>
      <w:tr w:rsidR="00A06FFD" w:rsidRPr="00A1170C" w14:paraId="0F1A42E9" w14:textId="77777777" w:rsidTr="002B33A6">
        <w:tc>
          <w:tcPr>
            <w:tcW w:w="3857" w:type="dxa"/>
            <w:vMerge/>
          </w:tcPr>
          <w:p w14:paraId="354B4804" w14:textId="77777777" w:rsidR="00A06FFD" w:rsidRPr="00A1170C" w:rsidRDefault="00A06FFD" w:rsidP="005E57F8">
            <w:pPr>
              <w:pStyle w:val="ListeParagraf"/>
              <w:numPr>
                <w:ilvl w:val="0"/>
                <w:numId w:val="25"/>
              </w:numPr>
              <w:spacing w:before="120" w:line="360" w:lineRule="auto"/>
              <w:ind w:left="284" w:hanging="284"/>
              <w:rPr>
                <w:rFonts w:asciiTheme="majorHAnsi" w:hAnsiTheme="majorHAnsi" w:cstheme="minorHAnsi"/>
                <w:b/>
                <w:sz w:val="22"/>
                <w:szCs w:val="22"/>
              </w:rPr>
            </w:pPr>
          </w:p>
        </w:tc>
        <w:tc>
          <w:tcPr>
            <w:tcW w:w="6633" w:type="dxa"/>
          </w:tcPr>
          <w:p w14:paraId="6BD04A95" w14:textId="77777777" w:rsidR="00A06FFD" w:rsidRDefault="00A06FFD" w:rsidP="00003014">
            <w:pPr>
              <w:rPr>
                <w:rFonts w:asciiTheme="majorHAnsi" w:hAnsiTheme="majorHAnsi" w:cstheme="minorHAnsi"/>
                <w:sz w:val="22"/>
                <w:szCs w:val="22"/>
              </w:rPr>
            </w:pPr>
            <w:r>
              <w:rPr>
                <w:rFonts w:asciiTheme="majorHAnsi" w:hAnsiTheme="majorHAnsi" w:cstheme="minorHAnsi"/>
                <w:sz w:val="22"/>
                <w:szCs w:val="22"/>
              </w:rPr>
              <w:t>Akademik Veri Yönetimi Birimi çerçevesinde;</w:t>
            </w:r>
          </w:p>
          <w:p w14:paraId="241685DD" w14:textId="608B4005" w:rsidR="00A06FFD" w:rsidRPr="00003014" w:rsidRDefault="00A06FFD" w:rsidP="00003014">
            <w:pPr>
              <w:rPr>
                <w:rFonts w:asciiTheme="majorHAnsi" w:hAnsiTheme="majorHAnsi" w:cstheme="minorHAnsi"/>
                <w:sz w:val="22"/>
                <w:szCs w:val="22"/>
              </w:rPr>
            </w:pPr>
            <w:r w:rsidRPr="00003014">
              <w:rPr>
                <w:rFonts w:asciiTheme="majorHAnsi" w:hAnsiTheme="majorHAnsi" w:cstheme="minorHAnsi"/>
                <w:sz w:val="22"/>
                <w:szCs w:val="22"/>
              </w:rPr>
              <w:t xml:space="preserve">Üniversite bünyesinde yer alan birimlerde tanımlanan kurumsal verinin (Öğretim üyesi ve görevlilerinin (ORC-ID, </w:t>
            </w:r>
            <w:proofErr w:type="spellStart"/>
            <w:r w:rsidRPr="00003014">
              <w:rPr>
                <w:rFonts w:asciiTheme="majorHAnsi" w:hAnsiTheme="majorHAnsi" w:cstheme="minorHAnsi"/>
                <w:sz w:val="22"/>
                <w:szCs w:val="22"/>
              </w:rPr>
              <w:t>Researcher</w:t>
            </w:r>
            <w:proofErr w:type="spellEnd"/>
            <w:r w:rsidRPr="00003014">
              <w:rPr>
                <w:rFonts w:asciiTheme="majorHAnsi" w:hAnsiTheme="majorHAnsi" w:cstheme="minorHAnsi"/>
                <w:sz w:val="22"/>
                <w:szCs w:val="22"/>
              </w:rPr>
              <w:t xml:space="preserve">-ID, </w:t>
            </w:r>
            <w:proofErr w:type="spellStart"/>
            <w:r w:rsidRPr="00003014">
              <w:rPr>
                <w:rFonts w:asciiTheme="majorHAnsi" w:hAnsiTheme="majorHAnsi" w:cstheme="minorHAnsi"/>
                <w:sz w:val="22"/>
                <w:szCs w:val="22"/>
              </w:rPr>
              <w:t>Scopus</w:t>
            </w:r>
            <w:proofErr w:type="spellEnd"/>
            <w:r w:rsidRPr="00003014">
              <w:rPr>
                <w:rFonts w:asciiTheme="majorHAnsi" w:hAnsiTheme="majorHAnsi" w:cstheme="minorHAnsi"/>
                <w:sz w:val="22"/>
                <w:szCs w:val="22"/>
              </w:rPr>
              <w:t xml:space="preserve">-ID) kullanarak AVESİS, YÖKSİS, ARBİS, BAPSİS, Google Akademik, Web of </w:t>
            </w:r>
            <w:proofErr w:type="spellStart"/>
            <w:r w:rsidRPr="00003014">
              <w:rPr>
                <w:rFonts w:asciiTheme="majorHAnsi" w:hAnsiTheme="majorHAnsi" w:cstheme="minorHAnsi"/>
                <w:sz w:val="22"/>
                <w:szCs w:val="22"/>
              </w:rPr>
              <w:t>Science</w:t>
            </w:r>
            <w:proofErr w:type="spellEnd"/>
            <w:r w:rsidRPr="00003014">
              <w:rPr>
                <w:rFonts w:asciiTheme="majorHAnsi" w:hAnsiTheme="majorHAnsi" w:cstheme="minorHAnsi"/>
                <w:sz w:val="22"/>
                <w:szCs w:val="22"/>
              </w:rPr>
              <w:t xml:space="preserve">, </w:t>
            </w:r>
            <w:proofErr w:type="spellStart"/>
            <w:r w:rsidRPr="00003014">
              <w:rPr>
                <w:rFonts w:asciiTheme="majorHAnsi" w:hAnsiTheme="majorHAnsi" w:cstheme="minorHAnsi"/>
                <w:sz w:val="22"/>
                <w:szCs w:val="22"/>
              </w:rPr>
              <w:t>Scopus</w:t>
            </w:r>
            <w:proofErr w:type="spellEnd"/>
            <w:r w:rsidRPr="00003014">
              <w:rPr>
                <w:rFonts w:asciiTheme="majorHAnsi" w:hAnsiTheme="majorHAnsi" w:cstheme="minorHAnsi"/>
                <w:sz w:val="22"/>
                <w:szCs w:val="22"/>
              </w:rPr>
              <w:t xml:space="preserve">, </w:t>
            </w:r>
            <w:proofErr w:type="spellStart"/>
            <w:r w:rsidRPr="00003014">
              <w:rPr>
                <w:rFonts w:asciiTheme="majorHAnsi" w:hAnsiTheme="majorHAnsi" w:cstheme="minorHAnsi"/>
                <w:sz w:val="22"/>
                <w:szCs w:val="22"/>
              </w:rPr>
              <w:t>PubMed</w:t>
            </w:r>
            <w:proofErr w:type="spellEnd"/>
            <w:r w:rsidRPr="00003014">
              <w:rPr>
                <w:rFonts w:asciiTheme="majorHAnsi" w:hAnsiTheme="majorHAnsi" w:cstheme="minorHAnsi"/>
                <w:sz w:val="22"/>
                <w:szCs w:val="22"/>
              </w:rPr>
              <w:t xml:space="preserve"> vb. veri tabanlarına işledikleri veya bu veri tabanlarından izlenebilen bilgi varlıkları) belirlenen kurallar ve yöntemlere uygun olarak tanımlanması, üretilmesi, bütünleştirilmesi, yaşam döngüleri boyunca kalitesinin (doğruluk, bütünlük, güncellik, geçerlilik, gizlilik, erişilebilirlik) sağlanmasını hedeflemektedir.</w:t>
            </w: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lastRenderedPageBreak/>
              <w:t>A</w:t>
            </w:r>
          </w:p>
        </w:tc>
        <w:tc>
          <w:tcPr>
            <w:tcW w:w="2694" w:type="dxa"/>
          </w:tcPr>
          <w:p w14:paraId="6C0E4AD0" w14:textId="5C94ACF0" w:rsidR="00FD081A" w:rsidRPr="00CF6F65" w:rsidRDefault="00D97382" w:rsidP="00E05C47">
            <w:pPr>
              <w:spacing w:before="120" w:line="360" w:lineRule="auto"/>
              <w:rPr>
                <w:rFonts w:asciiTheme="majorHAnsi" w:hAnsiTheme="majorHAnsi" w:cstheme="minorHAnsi"/>
                <w:b/>
                <w:sz w:val="22"/>
                <w:szCs w:val="22"/>
              </w:rPr>
            </w:pPr>
            <w:r w:rsidRPr="00CF6F65">
              <w:rPr>
                <w:rFonts w:asciiTheme="majorHAnsi" w:hAnsiTheme="majorHAnsi"/>
                <w:b/>
                <w:sz w:val="22"/>
              </w:rPr>
              <w:t>Kataloglama</w:t>
            </w:r>
          </w:p>
        </w:tc>
        <w:tc>
          <w:tcPr>
            <w:tcW w:w="567"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14:paraId="7085FC7D" w14:textId="64626F1A" w:rsidR="00FD081A" w:rsidRDefault="00CF6F65" w:rsidP="00D97382">
            <w:pPr>
              <w:spacing w:before="120" w:line="360" w:lineRule="auto"/>
              <w:rPr>
                <w:rFonts w:asciiTheme="majorHAnsi" w:hAnsiTheme="majorHAnsi" w:cstheme="minorHAnsi"/>
                <w:sz w:val="22"/>
                <w:szCs w:val="22"/>
              </w:rPr>
            </w:pPr>
            <w:r>
              <w:rPr>
                <w:rFonts w:asciiTheme="majorHAnsi" w:hAnsiTheme="majorHAnsi" w:cstheme="minorHAnsi"/>
                <w:sz w:val="22"/>
                <w:szCs w:val="22"/>
              </w:rPr>
              <w:t>-</w:t>
            </w:r>
            <w:r w:rsidR="00D97382" w:rsidRPr="00D97382">
              <w:rPr>
                <w:rFonts w:asciiTheme="majorHAnsi" w:hAnsiTheme="majorHAnsi" w:cstheme="minorHAnsi"/>
                <w:sz w:val="22"/>
                <w:szCs w:val="22"/>
              </w:rPr>
              <w:t>Kütüphane koleksiyonuna dâhil edilecek yayınlara ilişkin kataloglama, sınıflama işlemlerini</w:t>
            </w:r>
            <w:r w:rsidR="00D97382">
              <w:rPr>
                <w:rFonts w:asciiTheme="majorHAnsi" w:hAnsiTheme="majorHAnsi" w:cstheme="minorHAnsi"/>
                <w:sz w:val="22"/>
                <w:szCs w:val="22"/>
              </w:rPr>
              <w:t xml:space="preserve"> </w:t>
            </w:r>
            <w:r w:rsidR="00D97382" w:rsidRPr="00D97382">
              <w:rPr>
                <w:rFonts w:asciiTheme="majorHAnsi" w:hAnsiTheme="majorHAnsi" w:cstheme="minorHAnsi"/>
                <w:sz w:val="22"/>
                <w:szCs w:val="22"/>
              </w:rPr>
              <w:t>yapılması,</w:t>
            </w:r>
            <w:r w:rsidR="00D97382">
              <w:rPr>
                <w:rFonts w:asciiTheme="majorHAnsi" w:hAnsiTheme="majorHAnsi" w:cstheme="minorHAnsi"/>
                <w:sz w:val="22"/>
                <w:szCs w:val="22"/>
              </w:rPr>
              <w:t xml:space="preserve"> </w:t>
            </w:r>
            <w:r w:rsidR="00D97382" w:rsidRPr="00D97382">
              <w:rPr>
                <w:rFonts w:asciiTheme="majorHAnsi" w:hAnsiTheme="majorHAnsi" w:cstheme="minorHAnsi"/>
                <w:sz w:val="22"/>
                <w:szCs w:val="22"/>
              </w:rPr>
              <w:t>bu yayınların kütüphane programına kayıt girişlerinin gerçekleştirilmesi</w:t>
            </w:r>
          </w:p>
          <w:p w14:paraId="7BB51FDB" w14:textId="39EA1633" w:rsidR="00CF6F65" w:rsidRDefault="00CF6F65" w:rsidP="00D97382">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-Üniversitemizde </w:t>
            </w:r>
            <w:r w:rsidRPr="00CF6F65">
              <w:rPr>
                <w:rFonts w:asciiTheme="majorHAnsi" w:hAnsiTheme="majorHAnsi" w:cstheme="minorHAnsi"/>
                <w:sz w:val="22"/>
                <w:szCs w:val="22"/>
              </w:rPr>
              <w:t>hazırlanan ve onaylanan yüksek lisans ve doktora tezlerinin elektronik ve basılı kopyalarını kontrol ederek teslim almak.</w:t>
            </w:r>
          </w:p>
          <w:p w14:paraId="3E6C6208" w14:textId="77777777" w:rsidR="00CF6F65" w:rsidRDefault="00CF6F65" w:rsidP="00D97382">
            <w:pPr>
              <w:spacing w:before="120" w:line="360" w:lineRule="auto"/>
              <w:rPr>
                <w:rFonts w:asciiTheme="majorHAnsi" w:hAnsiTheme="majorHAnsi" w:cstheme="minorHAnsi"/>
                <w:sz w:val="22"/>
                <w:szCs w:val="22"/>
              </w:rPr>
            </w:pPr>
            <w:r>
              <w:rPr>
                <w:rFonts w:asciiTheme="majorHAnsi" w:hAnsiTheme="majorHAnsi" w:cstheme="minorHAnsi"/>
                <w:sz w:val="22"/>
                <w:szCs w:val="22"/>
              </w:rPr>
              <w:t>-</w:t>
            </w:r>
            <w:r w:rsidRPr="00CF6F65">
              <w:rPr>
                <w:rFonts w:asciiTheme="majorHAnsi" w:hAnsiTheme="majorHAnsi" w:cstheme="minorHAnsi"/>
                <w:sz w:val="22"/>
                <w:szCs w:val="22"/>
              </w:rPr>
              <w:t>Kullanıcı tarafından kaybedilen kitapların piyasadaki basım/fiyat kontrollerini sağlamak ve kaybedilen ve/ya da yeni sağlanan kitap kaydı üzerinde gerekli işlemleri yürütmek.</w:t>
            </w:r>
          </w:p>
          <w:p w14:paraId="1DB4E087" w14:textId="4074F656" w:rsidR="00CF6F65" w:rsidRPr="00A1170C" w:rsidRDefault="00CF6F65" w:rsidP="00D97382">
            <w:pPr>
              <w:spacing w:before="120" w:line="360" w:lineRule="auto"/>
              <w:rPr>
                <w:rFonts w:asciiTheme="majorHAnsi" w:hAnsiTheme="majorHAnsi" w:cstheme="minorHAnsi"/>
                <w:sz w:val="22"/>
                <w:szCs w:val="22"/>
              </w:rPr>
            </w:pPr>
            <w:r>
              <w:rPr>
                <w:rFonts w:asciiTheme="majorHAnsi" w:hAnsiTheme="majorHAnsi" w:cstheme="minorHAnsi"/>
                <w:sz w:val="22"/>
                <w:szCs w:val="22"/>
              </w:rPr>
              <w:t>-</w:t>
            </w:r>
            <w:r>
              <w:t xml:space="preserve"> </w:t>
            </w:r>
            <w:r w:rsidRPr="00CF6F65">
              <w:rPr>
                <w:rFonts w:asciiTheme="majorHAnsi" w:hAnsiTheme="majorHAnsi" w:cstheme="minorHAnsi"/>
                <w:sz w:val="22"/>
                <w:szCs w:val="22"/>
              </w:rPr>
              <w:t>Abone olunan ve/ya da satın alınan e-kitapların MARC kayıtlarını kütüphane otomasyon sistemine yüklemek.</w:t>
            </w:r>
          </w:p>
        </w:tc>
        <w:tc>
          <w:tcPr>
            <w:tcW w:w="3260" w:type="dxa"/>
          </w:tcPr>
          <w:p w14:paraId="0B3F3BAC" w14:textId="6EEFFBF6" w:rsidR="00FD081A" w:rsidRDefault="00CF6F65"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w:t>
            </w:r>
            <w:r w:rsidR="00D97382">
              <w:rPr>
                <w:rFonts w:asciiTheme="majorHAnsi" w:hAnsiTheme="majorHAnsi" w:cstheme="minorHAnsi"/>
                <w:sz w:val="22"/>
                <w:szCs w:val="22"/>
              </w:rPr>
              <w:t>Kütüphane materyal sayısı</w:t>
            </w:r>
            <w:r>
              <w:rPr>
                <w:rFonts w:asciiTheme="majorHAnsi" w:hAnsiTheme="majorHAnsi" w:cstheme="minorHAnsi"/>
                <w:sz w:val="22"/>
                <w:szCs w:val="22"/>
              </w:rPr>
              <w:t>,</w:t>
            </w:r>
          </w:p>
          <w:p w14:paraId="3F1661DA" w14:textId="07A20D66" w:rsidR="00CF6F65" w:rsidRPr="00A1170C" w:rsidRDefault="00CF6F65"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-Kütüphane materyallerine erişim</w:t>
            </w:r>
          </w:p>
        </w:tc>
      </w:tr>
      <w:tr w:rsidR="00E80C21" w:rsidRPr="00A1170C" w14:paraId="1F9C2216" w14:textId="77777777" w:rsidTr="00C23AEA">
        <w:tc>
          <w:tcPr>
            <w:tcW w:w="567" w:type="dxa"/>
          </w:tcPr>
          <w:p w14:paraId="4B40B336" w14:textId="17148EAC" w:rsidR="00E80C21" w:rsidRPr="00A1170C" w:rsidRDefault="00E80C21" w:rsidP="00E80C21">
            <w:pPr>
              <w:spacing w:before="120" w:line="360" w:lineRule="auto"/>
              <w:jc w:val="center"/>
              <w:rPr>
                <w:rFonts w:asciiTheme="majorHAnsi" w:hAnsiTheme="majorHAnsi" w:cstheme="minorHAnsi"/>
                <w:b/>
                <w:sz w:val="22"/>
                <w:szCs w:val="22"/>
              </w:rPr>
            </w:pPr>
          </w:p>
        </w:tc>
        <w:tc>
          <w:tcPr>
            <w:tcW w:w="2694" w:type="dxa"/>
          </w:tcPr>
          <w:p w14:paraId="0C2801D3" w14:textId="73A18913" w:rsidR="00E80C21" w:rsidRPr="00A1170C" w:rsidRDefault="00E80C21" w:rsidP="00E80C21">
            <w:pPr>
              <w:spacing w:before="120" w:line="360" w:lineRule="auto"/>
              <w:rPr>
                <w:rFonts w:asciiTheme="majorHAnsi" w:hAnsiTheme="majorHAnsi" w:cstheme="minorHAnsi"/>
                <w:b/>
                <w:sz w:val="22"/>
                <w:szCs w:val="22"/>
              </w:rPr>
            </w:pPr>
          </w:p>
        </w:tc>
        <w:tc>
          <w:tcPr>
            <w:tcW w:w="567" w:type="dxa"/>
          </w:tcPr>
          <w:p w14:paraId="75DAC202" w14:textId="4A854201" w:rsidR="00E80C21" w:rsidRPr="00A1170C" w:rsidRDefault="008137A6" w:rsidP="008137A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sidR="00A8150C" w:rsidRPr="00A1170C">
              <w:rPr>
                <w:rFonts w:asciiTheme="majorHAnsi" w:hAnsiTheme="majorHAnsi" w:cstheme="minorHAnsi"/>
                <w:b/>
                <w:sz w:val="22"/>
                <w:szCs w:val="22"/>
              </w:rPr>
              <w:t>.</w:t>
            </w:r>
            <w:r w:rsidRPr="00A1170C">
              <w:rPr>
                <w:rFonts w:asciiTheme="majorHAnsi" w:hAnsiTheme="majorHAnsi" w:cstheme="minorHAnsi"/>
                <w:b/>
                <w:sz w:val="22"/>
                <w:szCs w:val="22"/>
              </w:rPr>
              <w:t>2</w:t>
            </w:r>
          </w:p>
        </w:tc>
        <w:tc>
          <w:tcPr>
            <w:tcW w:w="3402" w:type="dxa"/>
          </w:tcPr>
          <w:p w14:paraId="6451B611" w14:textId="204CE877" w:rsidR="00E80C21" w:rsidRPr="00A1170C" w:rsidRDefault="00D97382"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w:t>
            </w:r>
          </w:p>
        </w:tc>
        <w:tc>
          <w:tcPr>
            <w:tcW w:w="3260" w:type="dxa"/>
          </w:tcPr>
          <w:p w14:paraId="2DC2A762" w14:textId="417EE9BC" w:rsidR="00E80C21" w:rsidRPr="00A1170C" w:rsidRDefault="00D97382" w:rsidP="00E80C21">
            <w:pPr>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E80C21" w:rsidRPr="00A1170C" w14:paraId="72623B55" w14:textId="77777777" w:rsidTr="00C23AEA">
        <w:trPr>
          <w:trHeight w:val="1658"/>
        </w:trPr>
        <w:tc>
          <w:tcPr>
            <w:tcW w:w="567" w:type="dxa"/>
          </w:tcPr>
          <w:p w14:paraId="27880E94" w14:textId="7796005C" w:rsidR="00E80C21" w:rsidRPr="00A1170C" w:rsidRDefault="008137A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3A677BCB" w:rsidR="00E80C21" w:rsidRPr="00A1170C" w:rsidRDefault="00D97382"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Danışma </w:t>
            </w:r>
            <w:r w:rsidR="00386C61">
              <w:rPr>
                <w:rFonts w:asciiTheme="majorHAnsi" w:hAnsiTheme="majorHAnsi" w:cstheme="minorHAnsi"/>
                <w:b/>
                <w:sz w:val="22"/>
                <w:szCs w:val="22"/>
              </w:rPr>
              <w:t>Hizmeti</w:t>
            </w:r>
          </w:p>
        </w:tc>
        <w:tc>
          <w:tcPr>
            <w:tcW w:w="567" w:type="dxa"/>
          </w:tcPr>
          <w:p w14:paraId="082ED0DE" w14:textId="168ADC0B" w:rsidR="00E80C21" w:rsidRPr="00A1170C" w:rsidRDefault="00D50EA7"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r w:rsidR="00A03373" w:rsidRPr="00A1170C">
              <w:rPr>
                <w:rFonts w:asciiTheme="majorHAnsi" w:hAnsiTheme="majorHAnsi" w:cstheme="minorHAnsi"/>
                <w:b/>
                <w:sz w:val="22"/>
                <w:szCs w:val="22"/>
              </w:rPr>
              <w:t>.1</w:t>
            </w:r>
          </w:p>
        </w:tc>
        <w:tc>
          <w:tcPr>
            <w:tcW w:w="3402" w:type="dxa"/>
          </w:tcPr>
          <w:p w14:paraId="5087519A" w14:textId="77777777" w:rsidR="00CF6F65" w:rsidRDefault="00CF6F65" w:rsidP="008137A6">
            <w:pPr>
              <w:spacing w:before="120" w:line="360" w:lineRule="auto"/>
            </w:pPr>
            <w:r>
              <w:rPr>
                <w:rFonts w:asciiTheme="majorHAnsi" w:hAnsiTheme="majorHAnsi" w:cstheme="minorHAnsi"/>
                <w:sz w:val="22"/>
                <w:szCs w:val="22"/>
              </w:rPr>
              <w:t>-</w:t>
            </w:r>
            <w:r w:rsidR="00D97382" w:rsidRPr="00D97382">
              <w:rPr>
                <w:rFonts w:asciiTheme="majorHAnsi" w:hAnsiTheme="majorHAnsi" w:cstheme="minorHAnsi"/>
                <w:sz w:val="22"/>
                <w:szCs w:val="22"/>
              </w:rPr>
              <w:t>Kullanıcı sorularının yanıtlanması,</w:t>
            </w:r>
            <w:r w:rsidR="00D97382">
              <w:t xml:space="preserve"> </w:t>
            </w:r>
          </w:p>
          <w:p w14:paraId="40E5C34C" w14:textId="77777777" w:rsidR="00CF6F65" w:rsidRDefault="00CF6F65" w:rsidP="008137A6">
            <w:pPr>
              <w:spacing w:before="120" w:line="360" w:lineRule="auto"/>
            </w:pPr>
            <w:r>
              <w:rPr>
                <w:rFonts w:asciiTheme="majorHAnsi" w:hAnsiTheme="majorHAnsi" w:cstheme="minorHAnsi"/>
                <w:sz w:val="22"/>
                <w:szCs w:val="22"/>
              </w:rPr>
              <w:t>-</w:t>
            </w:r>
            <w:r w:rsidR="00D97382" w:rsidRPr="00D97382">
              <w:rPr>
                <w:rFonts w:asciiTheme="majorHAnsi" w:hAnsiTheme="majorHAnsi" w:cstheme="minorHAnsi"/>
                <w:sz w:val="22"/>
                <w:szCs w:val="22"/>
              </w:rPr>
              <w:t>Kullanıcıya bilgi kaynağı seçiminde yardım</w:t>
            </w:r>
            <w:r w:rsidR="00D97382">
              <w:rPr>
                <w:rFonts w:asciiTheme="majorHAnsi" w:hAnsiTheme="majorHAnsi" w:cstheme="minorHAnsi"/>
                <w:sz w:val="22"/>
                <w:szCs w:val="22"/>
              </w:rPr>
              <w:t>,</w:t>
            </w:r>
            <w:r w:rsidR="00D97382">
              <w:t xml:space="preserve"> </w:t>
            </w:r>
          </w:p>
          <w:p w14:paraId="0CEF4930" w14:textId="6A6F5267" w:rsidR="00CF6F65" w:rsidRDefault="00CF6F65"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w:t>
            </w:r>
            <w:r w:rsidR="00D97382" w:rsidRPr="00D97382">
              <w:rPr>
                <w:rFonts w:asciiTheme="majorHAnsi" w:hAnsiTheme="majorHAnsi" w:cstheme="minorHAnsi"/>
                <w:sz w:val="22"/>
                <w:szCs w:val="22"/>
              </w:rPr>
              <w:t>Kullanıcının gereksinim duyduğu bilginin bulunması veya bilgiye kendisinin ulaşabilmesi için gerekli yardımın sağlanması</w:t>
            </w:r>
            <w:r>
              <w:rPr>
                <w:rFonts w:asciiTheme="majorHAnsi" w:hAnsiTheme="majorHAnsi" w:cstheme="minorHAnsi"/>
                <w:sz w:val="22"/>
                <w:szCs w:val="22"/>
              </w:rPr>
              <w:t>,</w:t>
            </w:r>
          </w:p>
          <w:p w14:paraId="070F964A" w14:textId="52D75D06" w:rsidR="00E80C21" w:rsidRPr="00CF6F65" w:rsidRDefault="00CF6F65" w:rsidP="008137A6">
            <w:pPr>
              <w:spacing w:before="120" w:line="360" w:lineRule="auto"/>
            </w:pPr>
            <w:r>
              <w:rPr>
                <w:rFonts w:asciiTheme="majorHAnsi" w:hAnsiTheme="majorHAnsi" w:cstheme="minorHAnsi"/>
                <w:sz w:val="22"/>
                <w:szCs w:val="22"/>
              </w:rPr>
              <w:t>-Kullanıcı eğitimi gerçekleştirmek</w:t>
            </w:r>
          </w:p>
        </w:tc>
        <w:tc>
          <w:tcPr>
            <w:tcW w:w="3260" w:type="dxa"/>
          </w:tcPr>
          <w:p w14:paraId="6F52820B" w14:textId="647CEBDB" w:rsidR="00CF6F65" w:rsidRDefault="00CF6F65"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 Kullanıcıların katalog tarama beceresi, </w:t>
            </w:r>
          </w:p>
          <w:p w14:paraId="7C054CDA" w14:textId="37CB26AB" w:rsidR="00E07BCB" w:rsidRPr="00A1170C" w:rsidRDefault="00CF6F65"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 Kütüphane materyallerinin </w:t>
            </w:r>
            <w:r w:rsidRPr="00CF6F65">
              <w:rPr>
                <w:rFonts w:asciiTheme="majorHAnsi" w:hAnsiTheme="majorHAnsi" w:cstheme="minorHAnsi"/>
                <w:sz w:val="22"/>
                <w:szCs w:val="22"/>
              </w:rPr>
              <w:t>ödünç alma işlemindeki sıklık değeri</w:t>
            </w:r>
          </w:p>
        </w:tc>
      </w:tr>
      <w:tr w:rsidR="00D50EA7" w:rsidRPr="00A1170C" w14:paraId="211B93E7" w14:textId="77777777" w:rsidTr="00C23AEA">
        <w:trPr>
          <w:trHeight w:val="1658"/>
        </w:trPr>
        <w:tc>
          <w:tcPr>
            <w:tcW w:w="567" w:type="dxa"/>
          </w:tcPr>
          <w:p w14:paraId="5694C7DC" w14:textId="1150BA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lastRenderedPageBreak/>
              <w:t>C</w:t>
            </w:r>
          </w:p>
        </w:tc>
        <w:tc>
          <w:tcPr>
            <w:tcW w:w="2694" w:type="dxa"/>
          </w:tcPr>
          <w:p w14:paraId="24C41678" w14:textId="17FB7000" w:rsidR="00D50EA7" w:rsidRPr="00A1170C" w:rsidRDefault="00CF6F65" w:rsidP="00E80C21">
            <w:pPr>
              <w:spacing w:before="120" w:line="360" w:lineRule="auto"/>
              <w:rPr>
                <w:rFonts w:asciiTheme="majorHAnsi" w:hAnsiTheme="majorHAnsi" w:cstheme="minorHAnsi"/>
                <w:b/>
                <w:sz w:val="22"/>
                <w:szCs w:val="22"/>
              </w:rPr>
            </w:pPr>
            <w:r w:rsidRPr="00CF6F65">
              <w:rPr>
                <w:rFonts w:asciiTheme="majorHAnsi" w:hAnsiTheme="majorHAnsi" w:cstheme="minorHAnsi"/>
                <w:b/>
                <w:sz w:val="22"/>
                <w:szCs w:val="22"/>
              </w:rPr>
              <w:t>Elektronik Kaynaklar</w:t>
            </w:r>
          </w:p>
        </w:tc>
        <w:tc>
          <w:tcPr>
            <w:tcW w:w="567" w:type="dxa"/>
          </w:tcPr>
          <w:p w14:paraId="119EC161" w14:textId="2D4056A3"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C.1</w:t>
            </w:r>
          </w:p>
        </w:tc>
        <w:tc>
          <w:tcPr>
            <w:tcW w:w="3402" w:type="dxa"/>
          </w:tcPr>
          <w:p w14:paraId="1FF690DC" w14:textId="531EC82C" w:rsidR="00D50EA7" w:rsidRDefault="00CF6F65"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w:t>
            </w:r>
            <w:r w:rsidRPr="00CF6F65">
              <w:rPr>
                <w:rFonts w:asciiTheme="majorHAnsi" w:hAnsiTheme="majorHAnsi" w:cstheme="minorHAnsi"/>
                <w:sz w:val="22"/>
                <w:szCs w:val="22"/>
              </w:rPr>
              <w:t xml:space="preserve">Üniversite'nin akademik programlarını desteklemeyi, akademik ve idari personel ile öğrencilerin bilgi ihtiyacını karşılamayı ve diğer kurumlarla ulusal ve uluslararası düzeyde </w:t>
            </w:r>
            <w:proofErr w:type="gramStart"/>
            <w:r w:rsidRPr="00CF6F65">
              <w:rPr>
                <w:rFonts w:asciiTheme="majorHAnsi" w:hAnsiTheme="majorHAnsi" w:cstheme="minorHAnsi"/>
                <w:sz w:val="22"/>
                <w:szCs w:val="22"/>
              </w:rPr>
              <w:t>işbirliği</w:t>
            </w:r>
            <w:proofErr w:type="gramEnd"/>
            <w:r w:rsidRPr="00CF6F65">
              <w:rPr>
                <w:rFonts w:asciiTheme="majorHAnsi" w:hAnsiTheme="majorHAnsi" w:cstheme="minorHAnsi"/>
                <w:sz w:val="22"/>
                <w:szCs w:val="22"/>
              </w:rPr>
              <w:t xml:space="preserve"> yapmayı amaçla</w:t>
            </w:r>
            <w:r>
              <w:rPr>
                <w:rFonts w:asciiTheme="majorHAnsi" w:hAnsiTheme="majorHAnsi" w:cstheme="minorHAnsi"/>
                <w:sz w:val="22"/>
                <w:szCs w:val="22"/>
              </w:rPr>
              <w:t>mak</w:t>
            </w:r>
          </w:p>
          <w:p w14:paraId="475207FF" w14:textId="77777777" w:rsidR="00CF6F65" w:rsidRDefault="00CF6F65"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w:t>
            </w:r>
            <w:r>
              <w:t xml:space="preserve"> E</w:t>
            </w:r>
            <w:r w:rsidRPr="00CF6F65">
              <w:rPr>
                <w:rFonts w:asciiTheme="majorHAnsi" w:hAnsiTheme="majorHAnsi" w:cstheme="minorHAnsi"/>
                <w:sz w:val="22"/>
                <w:szCs w:val="22"/>
              </w:rPr>
              <w:t>lektronik kaynak taleplerini değerlendirerek, uygun kaynakları deneme erişimi kapsamında incelemek, içerik ve değerlendirme analizleri yaparak raporlamak,</w:t>
            </w:r>
          </w:p>
          <w:p w14:paraId="5F6976B3" w14:textId="77777777" w:rsidR="00CF6F65" w:rsidRDefault="00CF6F65"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w:t>
            </w:r>
            <w:r w:rsidRPr="00CF6F65">
              <w:rPr>
                <w:rFonts w:asciiTheme="majorHAnsi" w:hAnsiTheme="majorHAnsi" w:cstheme="minorHAnsi"/>
                <w:sz w:val="22"/>
                <w:szCs w:val="22"/>
              </w:rPr>
              <w:t>Sağlanmasına karar verilen e-kaynaklar için gerekli süreçleri yürüterek, kullanıcıların erişimine sunmak,</w:t>
            </w:r>
          </w:p>
          <w:p w14:paraId="013C39C8" w14:textId="5E69C42A" w:rsidR="00CF6F65" w:rsidRPr="00CF6F65" w:rsidRDefault="00CF6F65" w:rsidP="00CF6F65">
            <w:pPr>
              <w:spacing w:before="120" w:line="360" w:lineRule="auto"/>
              <w:rPr>
                <w:rFonts w:asciiTheme="majorHAnsi" w:hAnsiTheme="majorHAnsi" w:cstheme="minorHAnsi"/>
                <w:sz w:val="22"/>
                <w:szCs w:val="22"/>
              </w:rPr>
            </w:pPr>
            <w:r>
              <w:rPr>
                <w:rFonts w:asciiTheme="majorHAnsi" w:hAnsiTheme="majorHAnsi" w:cstheme="minorHAnsi"/>
                <w:sz w:val="22"/>
                <w:szCs w:val="22"/>
              </w:rPr>
              <w:t>-</w:t>
            </w:r>
            <w:r w:rsidRPr="00CF6F65">
              <w:rPr>
                <w:rFonts w:asciiTheme="majorHAnsi" w:hAnsiTheme="majorHAnsi" w:cstheme="minorHAnsi"/>
                <w:sz w:val="22"/>
                <w:szCs w:val="22"/>
              </w:rPr>
              <w:t>Koleksiyonumuzda bulunan tüm elektronik kaynakların erişiminin sürekliliğini sağlamak ve erişim sorunlarını çözmek,</w:t>
            </w:r>
          </w:p>
          <w:p w14:paraId="7E815BA9" w14:textId="1A975E6B" w:rsidR="00CF6F65" w:rsidRPr="00CF6F65" w:rsidRDefault="00CF6F65" w:rsidP="00CF6F65">
            <w:pPr>
              <w:spacing w:before="120" w:line="360" w:lineRule="auto"/>
              <w:rPr>
                <w:rFonts w:asciiTheme="majorHAnsi" w:hAnsiTheme="majorHAnsi" w:cstheme="minorHAnsi"/>
                <w:sz w:val="22"/>
                <w:szCs w:val="22"/>
              </w:rPr>
            </w:pPr>
            <w:r>
              <w:rPr>
                <w:rFonts w:asciiTheme="majorHAnsi" w:hAnsiTheme="majorHAnsi" w:cstheme="minorHAnsi"/>
                <w:sz w:val="22"/>
                <w:szCs w:val="22"/>
              </w:rPr>
              <w:t>-</w:t>
            </w:r>
            <w:r w:rsidRPr="00CF6F65">
              <w:rPr>
                <w:rFonts w:asciiTheme="majorHAnsi" w:hAnsiTheme="majorHAnsi" w:cstheme="minorHAnsi"/>
                <w:sz w:val="22"/>
                <w:szCs w:val="22"/>
              </w:rPr>
              <w:t xml:space="preserve">Abone olunan/satın alınan e-kaynakların kullanım istatistiklerini değerlendirmek ve </w:t>
            </w:r>
            <w:proofErr w:type="gramStart"/>
            <w:r w:rsidRPr="00CF6F65">
              <w:rPr>
                <w:rFonts w:asciiTheme="majorHAnsi" w:hAnsiTheme="majorHAnsi" w:cstheme="minorHAnsi"/>
                <w:sz w:val="22"/>
                <w:szCs w:val="22"/>
              </w:rPr>
              <w:t>raporlamak ,</w:t>
            </w:r>
            <w:proofErr w:type="gramEnd"/>
          </w:p>
          <w:p w14:paraId="126D5A2B" w14:textId="07D800AF" w:rsidR="00CF6F65" w:rsidRPr="00A1170C" w:rsidRDefault="00CF6F65" w:rsidP="00CF6F65">
            <w:pPr>
              <w:spacing w:before="120" w:line="360" w:lineRule="auto"/>
              <w:rPr>
                <w:rFonts w:asciiTheme="majorHAnsi" w:hAnsiTheme="majorHAnsi" w:cstheme="minorHAnsi"/>
                <w:sz w:val="22"/>
                <w:szCs w:val="22"/>
              </w:rPr>
            </w:pPr>
            <w:r>
              <w:rPr>
                <w:rFonts w:asciiTheme="majorHAnsi" w:hAnsiTheme="majorHAnsi" w:cstheme="minorHAnsi"/>
                <w:sz w:val="22"/>
                <w:szCs w:val="22"/>
              </w:rPr>
              <w:t>-</w:t>
            </w:r>
            <w:r w:rsidRPr="00CF6F65">
              <w:rPr>
                <w:rFonts w:asciiTheme="majorHAnsi" w:hAnsiTheme="majorHAnsi" w:cstheme="minorHAnsi"/>
                <w:sz w:val="22"/>
                <w:szCs w:val="22"/>
              </w:rPr>
              <w:t xml:space="preserve">E-kaynakların tanıtımını yapmak ve e-kaynak kullanımını artırmaya yönelik tanıtım faaliyetleri, eğitim toplantıları ve </w:t>
            </w:r>
            <w:proofErr w:type="spellStart"/>
            <w:r w:rsidRPr="00CF6F65">
              <w:rPr>
                <w:rFonts w:asciiTheme="majorHAnsi" w:hAnsiTheme="majorHAnsi" w:cstheme="minorHAnsi"/>
                <w:sz w:val="22"/>
                <w:szCs w:val="22"/>
              </w:rPr>
              <w:t>webinarlar</w:t>
            </w:r>
            <w:proofErr w:type="spellEnd"/>
            <w:r w:rsidRPr="00CF6F65">
              <w:rPr>
                <w:rFonts w:asciiTheme="majorHAnsi" w:hAnsiTheme="majorHAnsi" w:cstheme="minorHAnsi"/>
                <w:sz w:val="22"/>
                <w:szCs w:val="22"/>
              </w:rPr>
              <w:t xml:space="preserve"> planlamak</w:t>
            </w:r>
            <w:r w:rsidR="00F972A4">
              <w:rPr>
                <w:rFonts w:asciiTheme="majorHAnsi" w:hAnsiTheme="majorHAnsi" w:cstheme="minorHAnsi"/>
                <w:sz w:val="22"/>
                <w:szCs w:val="22"/>
              </w:rPr>
              <w:t>.</w:t>
            </w:r>
          </w:p>
        </w:tc>
        <w:tc>
          <w:tcPr>
            <w:tcW w:w="3260" w:type="dxa"/>
          </w:tcPr>
          <w:p w14:paraId="0828D261" w14:textId="0D44597E" w:rsidR="00D50EA7" w:rsidRPr="00A1170C" w:rsidRDefault="00CF6F65"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Belirtilen süreçlerde yaşanan problemleri ivedilikle çözmek, elektronik kaynakların kullanım istatistikleri, abone olunan ya da deneme erişimine açılan veri tabanı sayısı</w:t>
            </w:r>
          </w:p>
        </w:tc>
      </w:tr>
      <w:tr w:rsidR="00F972A4" w:rsidRPr="00A1170C" w14:paraId="15C55734" w14:textId="77777777" w:rsidTr="00C23AEA">
        <w:trPr>
          <w:trHeight w:val="1658"/>
        </w:trPr>
        <w:tc>
          <w:tcPr>
            <w:tcW w:w="567" w:type="dxa"/>
          </w:tcPr>
          <w:p w14:paraId="0E1384B2" w14:textId="46BC2B7A" w:rsidR="00F972A4" w:rsidRPr="00A1170C" w:rsidRDefault="00F972A4" w:rsidP="00F972A4">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lastRenderedPageBreak/>
              <w:t>D</w:t>
            </w:r>
          </w:p>
        </w:tc>
        <w:tc>
          <w:tcPr>
            <w:tcW w:w="2694" w:type="dxa"/>
          </w:tcPr>
          <w:p w14:paraId="1DD64E13" w14:textId="77C29604" w:rsidR="00F972A4" w:rsidRPr="00A1170C" w:rsidRDefault="004A0BE4" w:rsidP="004A0BE4">
            <w:pPr>
              <w:spacing w:before="120" w:line="360" w:lineRule="auto"/>
              <w:rPr>
                <w:rFonts w:asciiTheme="majorHAnsi" w:hAnsiTheme="majorHAnsi" w:cstheme="minorHAnsi"/>
                <w:b/>
                <w:sz w:val="22"/>
                <w:szCs w:val="22"/>
              </w:rPr>
            </w:pPr>
            <w:r>
              <w:rPr>
                <w:rFonts w:asciiTheme="majorHAnsi" w:hAnsiTheme="majorHAnsi" w:cstheme="minorHAnsi"/>
                <w:b/>
                <w:sz w:val="22"/>
                <w:szCs w:val="22"/>
              </w:rPr>
              <w:t>K</w:t>
            </w:r>
            <w:r w:rsidRPr="004A0BE4">
              <w:rPr>
                <w:rFonts w:asciiTheme="majorHAnsi" w:hAnsiTheme="majorHAnsi" w:cstheme="minorHAnsi"/>
                <w:b/>
                <w:sz w:val="22"/>
                <w:szCs w:val="22"/>
              </w:rPr>
              <w:t>urumsal Verileri</w:t>
            </w:r>
            <w:r>
              <w:rPr>
                <w:rFonts w:asciiTheme="majorHAnsi" w:hAnsiTheme="majorHAnsi" w:cstheme="minorHAnsi"/>
                <w:b/>
                <w:sz w:val="22"/>
                <w:szCs w:val="22"/>
              </w:rPr>
              <w:t xml:space="preserve"> </w:t>
            </w:r>
            <w:r w:rsidRPr="004A0BE4">
              <w:rPr>
                <w:rFonts w:asciiTheme="majorHAnsi" w:hAnsiTheme="majorHAnsi" w:cstheme="minorHAnsi"/>
                <w:b/>
                <w:sz w:val="22"/>
                <w:szCs w:val="22"/>
              </w:rPr>
              <w:t>Standardize Etme Ve Koordinasyonu</w:t>
            </w:r>
            <w:r w:rsidR="00413E42">
              <w:rPr>
                <w:rFonts w:asciiTheme="majorHAnsi" w:hAnsiTheme="majorHAnsi" w:cstheme="minorHAnsi"/>
                <w:b/>
                <w:sz w:val="22"/>
                <w:szCs w:val="22"/>
              </w:rPr>
              <w:t xml:space="preserve"> </w:t>
            </w:r>
            <w:r w:rsidR="00413E42" w:rsidRPr="00413E42">
              <w:rPr>
                <w:rFonts w:asciiTheme="majorHAnsi" w:hAnsiTheme="majorHAnsi" w:cstheme="minorHAnsi"/>
                <w:sz w:val="22"/>
                <w:szCs w:val="22"/>
              </w:rPr>
              <w:t>(Akademik Veri Yönetimi Birimi çerçevesinde)</w:t>
            </w:r>
          </w:p>
        </w:tc>
        <w:tc>
          <w:tcPr>
            <w:tcW w:w="567" w:type="dxa"/>
          </w:tcPr>
          <w:p w14:paraId="417DE53A" w14:textId="2BE910FC" w:rsidR="00F972A4" w:rsidRPr="00A1170C" w:rsidRDefault="00F972A4" w:rsidP="00F972A4">
            <w:pPr>
              <w:spacing w:before="120" w:line="360" w:lineRule="auto"/>
              <w:jc w:val="center"/>
              <w:rPr>
                <w:rFonts w:asciiTheme="majorHAnsi" w:hAnsiTheme="majorHAnsi" w:cstheme="minorHAnsi"/>
                <w:b/>
                <w:sz w:val="22"/>
                <w:szCs w:val="22"/>
              </w:rPr>
            </w:pPr>
          </w:p>
        </w:tc>
        <w:tc>
          <w:tcPr>
            <w:tcW w:w="3402" w:type="dxa"/>
          </w:tcPr>
          <w:p w14:paraId="3D5A01F5" w14:textId="2AB17035" w:rsidR="004A0BE4" w:rsidRPr="004A0BE4" w:rsidRDefault="004A0BE4" w:rsidP="004A0BE4">
            <w:pPr>
              <w:spacing w:before="120" w:line="360" w:lineRule="auto"/>
              <w:rPr>
                <w:rFonts w:asciiTheme="majorHAnsi" w:hAnsiTheme="majorHAnsi" w:cstheme="minorHAnsi"/>
                <w:sz w:val="22"/>
                <w:szCs w:val="22"/>
              </w:rPr>
            </w:pPr>
            <w:r w:rsidRPr="004A0BE4">
              <w:rPr>
                <w:rFonts w:asciiTheme="majorHAnsi" w:hAnsiTheme="majorHAnsi" w:cstheme="minorHAnsi"/>
                <w:sz w:val="22"/>
                <w:szCs w:val="22"/>
              </w:rPr>
              <w:t xml:space="preserve">Üniversitenin </w:t>
            </w:r>
            <w:r>
              <w:rPr>
                <w:rFonts w:asciiTheme="majorHAnsi" w:hAnsiTheme="majorHAnsi" w:cstheme="minorHAnsi"/>
                <w:sz w:val="22"/>
                <w:szCs w:val="22"/>
              </w:rPr>
              <w:t>akademik faaliyetlerini</w:t>
            </w:r>
            <w:r w:rsidRPr="004A0BE4">
              <w:rPr>
                <w:rFonts w:asciiTheme="majorHAnsi" w:hAnsiTheme="majorHAnsi" w:cstheme="minorHAnsi"/>
                <w:sz w:val="22"/>
                <w:szCs w:val="22"/>
              </w:rPr>
              <w:t xml:space="preserve"> destekleyen yönetim, karar alma süreçleri ve</w:t>
            </w:r>
          </w:p>
          <w:p w14:paraId="15CFB000" w14:textId="6CC0363C" w:rsidR="00F972A4" w:rsidRPr="00A1170C" w:rsidRDefault="004A0BE4" w:rsidP="004A0BE4">
            <w:pPr>
              <w:spacing w:before="120" w:line="360" w:lineRule="auto"/>
              <w:rPr>
                <w:rFonts w:asciiTheme="majorHAnsi" w:hAnsiTheme="majorHAnsi" w:cstheme="minorHAnsi"/>
                <w:sz w:val="22"/>
                <w:szCs w:val="22"/>
              </w:rPr>
            </w:pPr>
            <w:proofErr w:type="gramStart"/>
            <w:r w:rsidRPr="004A0BE4">
              <w:rPr>
                <w:rFonts w:asciiTheme="majorHAnsi" w:hAnsiTheme="majorHAnsi" w:cstheme="minorHAnsi"/>
                <w:sz w:val="22"/>
                <w:szCs w:val="22"/>
              </w:rPr>
              <w:t>stratejik</w:t>
            </w:r>
            <w:proofErr w:type="gramEnd"/>
            <w:r w:rsidRPr="004A0BE4">
              <w:rPr>
                <w:rFonts w:asciiTheme="majorHAnsi" w:hAnsiTheme="majorHAnsi" w:cstheme="minorHAnsi"/>
                <w:sz w:val="22"/>
                <w:szCs w:val="22"/>
              </w:rPr>
              <w:t xml:space="preserve"> faaliyetler ile kalite faaliyetleri çerçevesinde kurumsal planlara, raporlara,</w:t>
            </w:r>
            <w:r>
              <w:rPr>
                <w:rFonts w:asciiTheme="majorHAnsi" w:hAnsiTheme="majorHAnsi" w:cstheme="minorHAnsi"/>
                <w:sz w:val="22"/>
                <w:szCs w:val="22"/>
              </w:rPr>
              <w:t xml:space="preserve"> </w:t>
            </w:r>
            <w:r w:rsidRPr="004A0BE4">
              <w:rPr>
                <w:rFonts w:asciiTheme="majorHAnsi" w:hAnsiTheme="majorHAnsi" w:cstheme="minorHAnsi"/>
                <w:sz w:val="22"/>
                <w:szCs w:val="22"/>
              </w:rPr>
              <w:t>belgelendirmelere, sıralamalara ve göstergelere girdi teşkil edecek kurumsal verileri</w:t>
            </w:r>
            <w:r>
              <w:rPr>
                <w:rFonts w:asciiTheme="majorHAnsi" w:hAnsiTheme="majorHAnsi" w:cstheme="minorHAnsi"/>
                <w:sz w:val="22"/>
                <w:szCs w:val="22"/>
              </w:rPr>
              <w:t xml:space="preserve"> yönetmek</w:t>
            </w:r>
          </w:p>
        </w:tc>
        <w:tc>
          <w:tcPr>
            <w:tcW w:w="3260" w:type="dxa"/>
          </w:tcPr>
          <w:p w14:paraId="23D95026" w14:textId="77777777" w:rsidR="00F972A4" w:rsidRDefault="001F6F80" w:rsidP="00F972A4">
            <w:pPr>
              <w:spacing w:before="120" w:line="360" w:lineRule="auto"/>
              <w:rPr>
                <w:rFonts w:asciiTheme="majorHAnsi" w:hAnsiTheme="majorHAnsi" w:cstheme="minorHAnsi"/>
                <w:sz w:val="22"/>
                <w:szCs w:val="22"/>
              </w:rPr>
            </w:pPr>
            <w:r>
              <w:rPr>
                <w:rFonts w:asciiTheme="majorHAnsi" w:hAnsiTheme="majorHAnsi" w:cstheme="minorHAnsi"/>
                <w:sz w:val="22"/>
                <w:szCs w:val="22"/>
              </w:rPr>
              <w:t>Verilerin üniversite bünyesinde kullanılan yazılıma eklenmesi ve belirli aralıklarla güncelliğinin kontrolü sağlanması</w:t>
            </w:r>
          </w:p>
          <w:p w14:paraId="5B9F9FE1" w14:textId="754B3099" w:rsidR="00613E7D" w:rsidRPr="00A1170C" w:rsidRDefault="00613E7D" w:rsidP="00F972A4">
            <w:pPr>
              <w:spacing w:before="120" w:line="360" w:lineRule="auto"/>
              <w:rPr>
                <w:rFonts w:asciiTheme="majorHAnsi" w:hAnsiTheme="majorHAnsi" w:cstheme="minorHAnsi"/>
                <w:sz w:val="22"/>
                <w:szCs w:val="22"/>
              </w:rPr>
            </w:pPr>
          </w:p>
        </w:tc>
      </w:tr>
      <w:tr w:rsidR="00D50EA7" w:rsidRPr="00A1170C" w14:paraId="3696E9C1" w14:textId="77777777" w:rsidTr="00C23AEA">
        <w:trPr>
          <w:trHeight w:val="1658"/>
        </w:trPr>
        <w:tc>
          <w:tcPr>
            <w:tcW w:w="567" w:type="dxa"/>
          </w:tcPr>
          <w:p w14:paraId="558AD02E" w14:textId="77777777" w:rsidR="00D50EA7" w:rsidRPr="00A1170C" w:rsidRDefault="00D50EA7" w:rsidP="00E80C21">
            <w:pPr>
              <w:spacing w:before="120" w:line="360" w:lineRule="auto"/>
              <w:jc w:val="center"/>
              <w:rPr>
                <w:rFonts w:asciiTheme="majorHAnsi" w:hAnsiTheme="majorHAnsi" w:cstheme="minorHAnsi"/>
                <w:b/>
                <w:sz w:val="22"/>
                <w:szCs w:val="22"/>
              </w:rPr>
            </w:pPr>
          </w:p>
        </w:tc>
        <w:tc>
          <w:tcPr>
            <w:tcW w:w="2694" w:type="dxa"/>
          </w:tcPr>
          <w:p w14:paraId="49614DBA" w14:textId="28A89B2A" w:rsidR="00D50EA7" w:rsidRPr="00A1170C" w:rsidRDefault="004A0BE4"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R</w:t>
            </w:r>
            <w:r w:rsidRPr="004A0BE4">
              <w:rPr>
                <w:rFonts w:asciiTheme="majorHAnsi" w:hAnsiTheme="majorHAnsi" w:cstheme="minorHAnsi"/>
                <w:b/>
                <w:sz w:val="22"/>
                <w:szCs w:val="22"/>
              </w:rPr>
              <w:t>ol Ve Süreçlerin Tanımlanması</w:t>
            </w:r>
            <w:r w:rsidR="00413E42">
              <w:rPr>
                <w:rFonts w:asciiTheme="majorHAnsi" w:hAnsiTheme="majorHAnsi" w:cstheme="minorHAnsi"/>
                <w:b/>
                <w:sz w:val="22"/>
                <w:szCs w:val="22"/>
              </w:rPr>
              <w:t xml:space="preserve"> </w:t>
            </w:r>
            <w:r w:rsidR="00413E42" w:rsidRPr="00413E42">
              <w:rPr>
                <w:rFonts w:asciiTheme="majorHAnsi" w:hAnsiTheme="majorHAnsi" w:cstheme="minorHAnsi"/>
                <w:sz w:val="22"/>
                <w:szCs w:val="22"/>
              </w:rPr>
              <w:t>(Akademik Veri Yönetimi Birimi çerçevesinde)</w:t>
            </w:r>
          </w:p>
        </w:tc>
        <w:tc>
          <w:tcPr>
            <w:tcW w:w="567" w:type="dxa"/>
          </w:tcPr>
          <w:p w14:paraId="34EFAA51" w14:textId="671633FE" w:rsidR="00D50EA7" w:rsidRPr="00A1170C" w:rsidRDefault="0096167D"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D.2</w:t>
            </w:r>
          </w:p>
        </w:tc>
        <w:tc>
          <w:tcPr>
            <w:tcW w:w="3402" w:type="dxa"/>
          </w:tcPr>
          <w:p w14:paraId="6965C5C8" w14:textId="7DE16419" w:rsidR="00D50EA7" w:rsidRPr="00A1170C" w:rsidRDefault="004A0BE4" w:rsidP="004A0BE4">
            <w:pPr>
              <w:spacing w:before="120" w:line="360" w:lineRule="auto"/>
              <w:rPr>
                <w:rFonts w:asciiTheme="majorHAnsi" w:hAnsiTheme="majorHAnsi" w:cstheme="minorHAnsi"/>
                <w:sz w:val="22"/>
                <w:szCs w:val="22"/>
              </w:rPr>
            </w:pPr>
            <w:r w:rsidRPr="004A0BE4">
              <w:rPr>
                <w:rFonts w:asciiTheme="majorHAnsi" w:hAnsiTheme="majorHAnsi" w:cstheme="minorHAnsi"/>
                <w:sz w:val="22"/>
                <w:szCs w:val="22"/>
              </w:rPr>
              <w:t>Kurumsal veri sorumluluğu kapsamında</w:t>
            </w:r>
            <w:r>
              <w:rPr>
                <w:rFonts w:asciiTheme="majorHAnsi" w:hAnsiTheme="majorHAnsi" w:cstheme="minorHAnsi"/>
                <w:sz w:val="22"/>
                <w:szCs w:val="22"/>
              </w:rPr>
              <w:t xml:space="preserve"> </w:t>
            </w:r>
            <w:r w:rsidRPr="004A0BE4">
              <w:rPr>
                <w:rFonts w:asciiTheme="majorHAnsi" w:hAnsiTheme="majorHAnsi" w:cstheme="minorHAnsi"/>
                <w:sz w:val="22"/>
                <w:szCs w:val="22"/>
              </w:rPr>
              <w:t>veriyi</w:t>
            </w:r>
            <w:r>
              <w:rPr>
                <w:rFonts w:asciiTheme="majorHAnsi" w:hAnsiTheme="majorHAnsi" w:cstheme="minorHAnsi"/>
                <w:sz w:val="22"/>
                <w:szCs w:val="22"/>
              </w:rPr>
              <w:t xml:space="preserve"> </w:t>
            </w:r>
            <w:r w:rsidRPr="004A0BE4">
              <w:rPr>
                <w:rFonts w:asciiTheme="majorHAnsi" w:hAnsiTheme="majorHAnsi" w:cstheme="minorHAnsi"/>
                <w:sz w:val="22"/>
                <w:szCs w:val="22"/>
              </w:rPr>
              <w:t>üreten veya kullanan paydaşlara ilişkin süreçlerin standardize edilmesinin koordinasyonunu</w:t>
            </w:r>
            <w:r>
              <w:rPr>
                <w:rFonts w:asciiTheme="majorHAnsi" w:hAnsiTheme="majorHAnsi" w:cstheme="minorHAnsi"/>
                <w:sz w:val="22"/>
                <w:szCs w:val="22"/>
              </w:rPr>
              <w:t xml:space="preserve"> </w:t>
            </w:r>
            <w:r w:rsidRPr="004A0BE4">
              <w:rPr>
                <w:rFonts w:asciiTheme="majorHAnsi" w:hAnsiTheme="majorHAnsi" w:cstheme="minorHAnsi"/>
                <w:sz w:val="22"/>
                <w:szCs w:val="22"/>
              </w:rPr>
              <w:t>sağlanma</w:t>
            </w:r>
            <w:r>
              <w:rPr>
                <w:rFonts w:asciiTheme="majorHAnsi" w:hAnsiTheme="majorHAnsi" w:cstheme="minorHAnsi"/>
                <w:sz w:val="22"/>
                <w:szCs w:val="22"/>
              </w:rPr>
              <w:t>sı</w:t>
            </w:r>
          </w:p>
        </w:tc>
        <w:tc>
          <w:tcPr>
            <w:tcW w:w="3260" w:type="dxa"/>
          </w:tcPr>
          <w:p w14:paraId="00617A21" w14:textId="7905360C" w:rsidR="00D50EA7" w:rsidRPr="00A1170C" w:rsidRDefault="004A0BE4"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Üniversite içerisinde yer alan öğretim görevlilerinin sistem</w:t>
            </w:r>
            <w:r w:rsidR="00613E7D">
              <w:rPr>
                <w:rFonts w:asciiTheme="majorHAnsi" w:hAnsiTheme="majorHAnsi" w:cstheme="minorHAnsi"/>
                <w:sz w:val="22"/>
                <w:szCs w:val="22"/>
              </w:rPr>
              <w:t>de eksiksiz</w:t>
            </w:r>
            <w:r>
              <w:rPr>
                <w:rFonts w:asciiTheme="majorHAnsi" w:hAnsiTheme="majorHAnsi" w:cstheme="minorHAnsi"/>
                <w:sz w:val="22"/>
                <w:szCs w:val="22"/>
              </w:rPr>
              <w:t xml:space="preserve"> yer alması</w:t>
            </w:r>
          </w:p>
        </w:tc>
      </w:tr>
      <w:tr w:rsidR="0096167D" w:rsidRPr="00A1170C" w14:paraId="30E72884" w14:textId="77777777" w:rsidTr="00C23AEA">
        <w:trPr>
          <w:trHeight w:val="1658"/>
        </w:trPr>
        <w:tc>
          <w:tcPr>
            <w:tcW w:w="567" w:type="dxa"/>
          </w:tcPr>
          <w:p w14:paraId="0A2682EC" w14:textId="2A1384D3" w:rsidR="0096167D" w:rsidRPr="00A1170C" w:rsidRDefault="001A2496" w:rsidP="001A249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w:t>
            </w:r>
          </w:p>
        </w:tc>
        <w:tc>
          <w:tcPr>
            <w:tcW w:w="2694" w:type="dxa"/>
          </w:tcPr>
          <w:p w14:paraId="027958B4" w14:textId="52C146DC" w:rsidR="0096167D" w:rsidRPr="00A1170C" w:rsidRDefault="004A0BE4" w:rsidP="00E80C21">
            <w:pPr>
              <w:spacing w:before="120" w:line="360" w:lineRule="auto"/>
              <w:rPr>
                <w:rFonts w:asciiTheme="majorHAnsi" w:hAnsiTheme="majorHAnsi" w:cstheme="minorHAnsi"/>
                <w:b/>
                <w:sz w:val="22"/>
                <w:szCs w:val="22"/>
              </w:rPr>
            </w:pPr>
            <w:r w:rsidRPr="004A0BE4">
              <w:rPr>
                <w:rFonts w:asciiTheme="majorHAnsi" w:hAnsiTheme="majorHAnsi" w:cstheme="minorHAnsi"/>
                <w:b/>
                <w:sz w:val="22"/>
                <w:szCs w:val="22"/>
              </w:rPr>
              <w:t>Eğitim ve Gelişim Süreçleri</w:t>
            </w:r>
            <w:r w:rsidR="00413E42">
              <w:rPr>
                <w:rFonts w:asciiTheme="majorHAnsi" w:hAnsiTheme="majorHAnsi" w:cstheme="minorHAnsi"/>
                <w:b/>
                <w:sz w:val="22"/>
                <w:szCs w:val="22"/>
              </w:rPr>
              <w:t xml:space="preserve"> </w:t>
            </w:r>
            <w:r w:rsidR="00413E42" w:rsidRPr="00413E42">
              <w:rPr>
                <w:rFonts w:asciiTheme="majorHAnsi" w:hAnsiTheme="majorHAnsi" w:cstheme="minorHAnsi"/>
                <w:sz w:val="22"/>
                <w:szCs w:val="22"/>
              </w:rPr>
              <w:t>(Akademik Veri Yönetimi Birimi çerçevesinde)</w:t>
            </w:r>
          </w:p>
        </w:tc>
        <w:tc>
          <w:tcPr>
            <w:tcW w:w="567" w:type="dxa"/>
          </w:tcPr>
          <w:p w14:paraId="044C9104" w14:textId="7D7CE1E1" w:rsidR="0096167D"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E.1</w:t>
            </w:r>
          </w:p>
        </w:tc>
        <w:tc>
          <w:tcPr>
            <w:tcW w:w="3402" w:type="dxa"/>
          </w:tcPr>
          <w:p w14:paraId="0863EC99" w14:textId="20ADEC34" w:rsidR="0096167D" w:rsidRPr="00A1170C" w:rsidRDefault="004A0BE4"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Öğretim elemanlarının verinin üretimini ya da sistemin aktif kullanımını artırm</w:t>
            </w:r>
            <w:r w:rsidR="00AA0933">
              <w:rPr>
                <w:rFonts w:asciiTheme="majorHAnsi" w:hAnsiTheme="majorHAnsi" w:cstheme="minorHAnsi"/>
                <w:sz w:val="22"/>
                <w:szCs w:val="22"/>
              </w:rPr>
              <w:t>aya yönelik tanıtım faaliyetleri,</w:t>
            </w:r>
            <w:r w:rsidR="00AA0933" w:rsidRPr="00CF6F65">
              <w:rPr>
                <w:rFonts w:asciiTheme="majorHAnsi" w:hAnsiTheme="majorHAnsi" w:cstheme="minorHAnsi"/>
                <w:sz w:val="22"/>
                <w:szCs w:val="22"/>
              </w:rPr>
              <w:t xml:space="preserve"> eğitim toplantıları ve </w:t>
            </w:r>
            <w:proofErr w:type="spellStart"/>
            <w:r w:rsidR="00AA0933" w:rsidRPr="00CF6F65">
              <w:rPr>
                <w:rFonts w:asciiTheme="majorHAnsi" w:hAnsiTheme="majorHAnsi" w:cstheme="minorHAnsi"/>
                <w:sz w:val="22"/>
                <w:szCs w:val="22"/>
              </w:rPr>
              <w:t>webinarlar</w:t>
            </w:r>
            <w:proofErr w:type="spellEnd"/>
            <w:r w:rsidR="00AA0933" w:rsidRPr="00CF6F65">
              <w:rPr>
                <w:rFonts w:asciiTheme="majorHAnsi" w:hAnsiTheme="majorHAnsi" w:cstheme="minorHAnsi"/>
                <w:sz w:val="22"/>
                <w:szCs w:val="22"/>
              </w:rPr>
              <w:t xml:space="preserve"> planlamak</w:t>
            </w:r>
            <w:r w:rsidR="00AA0933">
              <w:rPr>
                <w:rFonts w:asciiTheme="majorHAnsi" w:hAnsiTheme="majorHAnsi" w:cstheme="minorHAnsi"/>
                <w:sz w:val="22"/>
                <w:szCs w:val="22"/>
              </w:rPr>
              <w:t>.</w:t>
            </w:r>
          </w:p>
        </w:tc>
        <w:tc>
          <w:tcPr>
            <w:tcW w:w="3260" w:type="dxa"/>
          </w:tcPr>
          <w:p w14:paraId="57F77640" w14:textId="77777777" w:rsidR="0096167D" w:rsidRDefault="00AA0933"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Eğitim faaliyet sayıları ve sistemi güncelleyen akademisyen sayısı</w:t>
            </w:r>
          </w:p>
          <w:p w14:paraId="7C785F26" w14:textId="741D3FBE" w:rsidR="00613E7D" w:rsidRPr="00A1170C" w:rsidRDefault="00613E7D"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Kaç ayda bir güncellendiği</w:t>
            </w:r>
          </w:p>
        </w:tc>
      </w:tr>
      <w:tr w:rsidR="001A2496" w:rsidRPr="00A1170C" w14:paraId="355E58FE" w14:textId="77777777" w:rsidTr="00C23AEA">
        <w:trPr>
          <w:trHeight w:val="1658"/>
        </w:trPr>
        <w:tc>
          <w:tcPr>
            <w:tcW w:w="567" w:type="dxa"/>
          </w:tcPr>
          <w:p w14:paraId="3C0493FF" w14:textId="77777777" w:rsidR="001A2496" w:rsidRPr="00A1170C" w:rsidRDefault="001A2496" w:rsidP="00E80C21">
            <w:pPr>
              <w:spacing w:before="120" w:line="360" w:lineRule="auto"/>
              <w:jc w:val="center"/>
              <w:rPr>
                <w:rFonts w:asciiTheme="majorHAnsi" w:hAnsiTheme="majorHAnsi" w:cstheme="minorHAnsi"/>
                <w:b/>
                <w:sz w:val="22"/>
                <w:szCs w:val="22"/>
              </w:rPr>
            </w:pPr>
          </w:p>
        </w:tc>
        <w:tc>
          <w:tcPr>
            <w:tcW w:w="2694" w:type="dxa"/>
          </w:tcPr>
          <w:p w14:paraId="16AE783A" w14:textId="1F239911" w:rsidR="001A2496" w:rsidRPr="00A1170C" w:rsidRDefault="00AA0933"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İdari </w:t>
            </w:r>
            <w:r w:rsidR="0071121D">
              <w:rPr>
                <w:rFonts w:asciiTheme="majorHAnsi" w:hAnsiTheme="majorHAnsi" w:cstheme="minorHAnsi"/>
                <w:b/>
                <w:sz w:val="22"/>
                <w:szCs w:val="22"/>
              </w:rPr>
              <w:t xml:space="preserve">İşler </w:t>
            </w:r>
            <w:r w:rsidR="00413E42" w:rsidRPr="00413E42">
              <w:rPr>
                <w:rFonts w:asciiTheme="majorHAnsi" w:hAnsiTheme="majorHAnsi" w:cstheme="minorHAnsi"/>
                <w:sz w:val="22"/>
                <w:szCs w:val="22"/>
              </w:rPr>
              <w:t>(Akademik Veri Yönetimi Birimi çerçevesinde)</w:t>
            </w:r>
          </w:p>
        </w:tc>
        <w:tc>
          <w:tcPr>
            <w:tcW w:w="567" w:type="dxa"/>
          </w:tcPr>
          <w:p w14:paraId="3E4713B3" w14:textId="01D09B10" w:rsidR="001A2496"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E.2</w:t>
            </w:r>
          </w:p>
        </w:tc>
        <w:tc>
          <w:tcPr>
            <w:tcW w:w="3402" w:type="dxa"/>
          </w:tcPr>
          <w:p w14:paraId="47CB9092" w14:textId="1C8233E9" w:rsidR="001A2496" w:rsidRPr="00A1170C" w:rsidRDefault="0071121D" w:rsidP="0071121D">
            <w:pPr>
              <w:spacing w:before="120" w:line="360" w:lineRule="auto"/>
              <w:rPr>
                <w:rFonts w:asciiTheme="majorHAnsi" w:hAnsiTheme="majorHAnsi" w:cstheme="minorHAnsi"/>
                <w:sz w:val="22"/>
                <w:szCs w:val="22"/>
              </w:rPr>
            </w:pPr>
            <w:r w:rsidRPr="0071121D">
              <w:rPr>
                <w:rFonts w:asciiTheme="majorHAnsi" w:hAnsiTheme="majorHAnsi" w:cstheme="minorHAnsi"/>
                <w:sz w:val="22"/>
                <w:szCs w:val="22"/>
              </w:rPr>
              <w:t xml:space="preserve">Veri yönetimi ile ilgili </w:t>
            </w:r>
            <w:r>
              <w:rPr>
                <w:rFonts w:asciiTheme="majorHAnsi" w:hAnsiTheme="majorHAnsi" w:cstheme="minorHAnsi"/>
                <w:sz w:val="22"/>
                <w:szCs w:val="22"/>
              </w:rPr>
              <w:t xml:space="preserve">yönetmelik hazırlamak ve yönetmelikte </w:t>
            </w:r>
            <w:r w:rsidRPr="0071121D">
              <w:rPr>
                <w:rFonts w:asciiTheme="majorHAnsi" w:hAnsiTheme="majorHAnsi" w:cstheme="minorHAnsi"/>
                <w:sz w:val="22"/>
                <w:szCs w:val="22"/>
              </w:rPr>
              <w:t>oluşan değişiklikler ile ilgili</w:t>
            </w:r>
            <w:r>
              <w:rPr>
                <w:rFonts w:asciiTheme="majorHAnsi" w:hAnsiTheme="majorHAnsi" w:cstheme="minorHAnsi"/>
                <w:sz w:val="22"/>
                <w:szCs w:val="22"/>
              </w:rPr>
              <w:t xml:space="preserve"> </w:t>
            </w:r>
            <w:r w:rsidRPr="0071121D">
              <w:rPr>
                <w:rFonts w:asciiTheme="majorHAnsi" w:hAnsiTheme="majorHAnsi" w:cstheme="minorHAnsi"/>
                <w:sz w:val="22"/>
                <w:szCs w:val="22"/>
              </w:rPr>
              <w:t>birimlerde gerekli önlemlerin alınmasını ve düzenlemelerin yapılmasını koordine etmek</w:t>
            </w:r>
            <w:r>
              <w:rPr>
                <w:rFonts w:asciiTheme="majorHAnsi" w:hAnsiTheme="majorHAnsi" w:cstheme="minorHAnsi"/>
                <w:sz w:val="22"/>
                <w:szCs w:val="22"/>
              </w:rPr>
              <w:t>.</w:t>
            </w:r>
          </w:p>
        </w:tc>
        <w:tc>
          <w:tcPr>
            <w:tcW w:w="3260" w:type="dxa"/>
          </w:tcPr>
          <w:p w14:paraId="34BEF226" w14:textId="77777777" w:rsidR="001A2496" w:rsidRPr="00613E7D" w:rsidRDefault="00613E7D" w:rsidP="00613E7D">
            <w:pPr>
              <w:spacing w:before="120" w:line="360" w:lineRule="auto"/>
              <w:rPr>
                <w:rFonts w:asciiTheme="majorHAnsi" w:hAnsiTheme="majorHAnsi" w:cstheme="minorHAnsi"/>
                <w:sz w:val="22"/>
                <w:szCs w:val="22"/>
              </w:rPr>
            </w:pPr>
            <w:r w:rsidRPr="00613E7D">
              <w:rPr>
                <w:rFonts w:asciiTheme="majorHAnsi" w:hAnsiTheme="majorHAnsi" w:cstheme="minorHAnsi"/>
                <w:sz w:val="22"/>
                <w:szCs w:val="22"/>
              </w:rPr>
              <w:t>Yönergelerdeki güncellenen tarih</w:t>
            </w:r>
          </w:p>
          <w:p w14:paraId="67760302" w14:textId="0002BE3E" w:rsidR="00613E7D" w:rsidRPr="00613E7D" w:rsidRDefault="00613E7D" w:rsidP="00613E7D">
            <w:pPr>
              <w:pStyle w:val="ListeParagraf"/>
              <w:spacing w:before="120" w:line="360" w:lineRule="auto"/>
              <w:ind w:left="0"/>
              <w:rPr>
                <w:rFonts w:asciiTheme="majorHAnsi" w:hAnsiTheme="majorHAnsi" w:cstheme="minorHAnsi"/>
                <w:sz w:val="22"/>
                <w:szCs w:val="22"/>
              </w:rPr>
            </w:pPr>
            <w:r>
              <w:rPr>
                <w:rFonts w:asciiTheme="majorHAnsi" w:hAnsiTheme="majorHAnsi" w:cstheme="minorHAnsi"/>
                <w:sz w:val="22"/>
                <w:szCs w:val="22"/>
              </w:rPr>
              <w:t>Düzenli takip edilmesi</w:t>
            </w:r>
          </w:p>
        </w:tc>
      </w:tr>
      <w:tr w:rsidR="00F66FDA" w:rsidRPr="00A1170C" w14:paraId="4AF9C1B6" w14:textId="77777777" w:rsidTr="00C23AEA">
        <w:trPr>
          <w:trHeight w:val="1658"/>
        </w:trPr>
        <w:tc>
          <w:tcPr>
            <w:tcW w:w="567" w:type="dxa"/>
          </w:tcPr>
          <w:p w14:paraId="248CB5B4" w14:textId="05E67039" w:rsidR="00F66FDA" w:rsidRPr="00A1170C" w:rsidRDefault="00F66FDA"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F</w:t>
            </w:r>
          </w:p>
        </w:tc>
        <w:tc>
          <w:tcPr>
            <w:tcW w:w="2694" w:type="dxa"/>
          </w:tcPr>
          <w:p w14:paraId="26785E73" w14:textId="77777777" w:rsidR="00F66FDA" w:rsidRDefault="00FC1E16"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Raporlama</w:t>
            </w:r>
            <w:r w:rsidR="00413E42">
              <w:rPr>
                <w:rFonts w:asciiTheme="majorHAnsi" w:hAnsiTheme="majorHAnsi" w:cstheme="minorHAnsi"/>
                <w:b/>
                <w:sz w:val="22"/>
                <w:szCs w:val="22"/>
              </w:rPr>
              <w:t xml:space="preserve"> </w:t>
            </w:r>
          </w:p>
          <w:p w14:paraId="45237968" w14:textId="72CC353F" w:rsidR="00413E42" w:rsidRPr="00A1170C" w:rsidRDefault="00413E42" w:rsidP="00E80C21">
            <w:pPr>
              <w:spacing w:before="120" w:line="360" w:lineRule="auto"/>
              <w:rPr>
                <w:rFonts w:asciiTheme="majorHAnsi" w:hAnsiTheme="majorHAnsi" w:cstheme="minorHAnsi"/>
                <w:b/>
                <w:sz w:val="22"/>
                <w:szCs w:val="22"/>
              </w:rPr>
            </w:pPr>
            <w:r w:rsidRPr="00413E42">
              <w:rPr>
                <w:rFonts w:asciiTheme="majorHAnsi" w:hAnsiTheme="majorHAnsi" w:cstheme="minorHAnsi"/>
                <w:sz w:val="22"/>
                <w:szCs w:val="22"/>
              </w:rPr>
              <w:t>(Akademik Veri Yönetimi Birimi çerçevesinde)</w:t>
            </w:r>
          </w:p>
        </w:tc>
        <w:tc>
          <w:tcPr>
            <w:tcW w:w="567" w:type="dxa"/>
          </w:tcPr>
          <w:p w14:paraId="7CF55B67" w14:textId="5C64CE59" w:rsidR="00F66FDA" w:rsidRPr="00A1170C" w:rsidRDefault="00F66FDA"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F.1</w:t>
            </w:r>
          </w:p>
        </w:tc>
        <w:tc>
          <w:tcPr>
            <w:tcW w:w="3402" w:type="dxa"/>
          </w:tcPr>
          <w:p w14:paraId="09779214" w14:textId="717BBE1C" w:rsidR="00F66FDA" w:rsidRDefault="00FC1E16" w:rsidP="00FC1E16">
            <w:pPr>
              <w:spacing w:before="120" w:line="360" w:lineRule="auto"/>
              <w:rPr>
                <w:rFonts w:asciiTheme="majorHAnsi" w:hAnsiTheme="majorHAnsi" w:cstheme="minorHAnsi"/>
                <w:sz w:val="22"/>
                <w:szCs w:val="22"/>
              </w:rPr>
            </w:pPr>
            <w:r>
              <w:rPr>
                <w:rFonts w:asciiTheme="majorHAnsi" w:hAnsiTheme="majorHAnsi" w:cstheme="minorHAnsi"/>
                <w:sz w:val="22"/>
                <w:szCs w:val="22"/>
              </w:rPr>
              <w:t>-</w:t>
            </w:r>
            <w:r w:rsidRPr="00FC1E16">
              <w:rPr>
                <w:rFonts w:asciiTheme="majorHAnsi" w:hAnsiTheme="majorHAnsi" w:cstheme="minorHAnsi"/>
                <w:sz w:val="22"/>
                <w:szCs w:val="22"/>
              </w:rPr>
              <w:t xml:space="preserve">Koordinatörlük faaliyetlerinin değerlendirilmesine ilişkin </w:t>
            </w:r>
            <w:r>
              <w:rPr>
                <w:rFonts w:asciiTheme="majorHAnsi" w:hAnsiTheme="majorHAnsi" w:cstheme="minorHAnsi"/>
                <w:sz w:val="22"/>
                <w:szCs w:val="22"/>
              </w:rPr>
              <w:t xml:space="preserve">fakültelere yönelik </w:t>
            </w:r>
            <w:r w:rsidRPr="00FC1E16">
              <w:rPr>
                <w:rFonts w:asciiTheme="majorHAnsi" w:hAnsiTheme="majorHAnsi" w:cstheme="minorHAnsi"/>
                <w:sz w:val="22"/>
                <w:szCs w:val="22"/>
              </w:rPr>
              <w:t>Rektöre</w:t>
            </w:r>
            <w:r>
              <w:rPr>
                <w:rFonts w:asciiTheme="majorHAnsi" w:hAnsiTheme="majorHAnsi" w:cstheme="minorHAnsi"/>
                <w:sz w:val="22"/>
                <w:szCs w:val="22"/>
              </w:rPr>
              <w:t xml:space="preserve"> </w:t>
            </w:r>
            <w:r w:rsidRPr="00FC1E16">
              <w:rPr>
                <w:rFonts w:asciiTheme="majorHAnsi" w:hAnsiTheme="majorHAnsi" w:cstheme="minorHAnsi"/>
                <w:sz w:val="22"/>
                <w:szCs w:val="22"/>
              </w:rPr>
              <w:t>faaliyet raporu sunmak,</w:t>
            </w:r>
          </w:p>
          <w:p w14:paraId="6BC06957" w14:textId="333D832E" w:rsidR="00FC1E16" w:rsidRPr="00A1170C" w:rsidRDefault="00FC1E16" w:rsidP="00FC1E16">
            <w:pPr>
              <w:spacing w:before="120" w:line="360" w:lineRule="auto"/>
              <w:rPr>
                <w:rFonts w:asciiTheme="majorHAnsi" w:hAnsiTheme="majorHAnsi" w:cstheme="minorHAnsi"/>
                <w:sz w:val="22"/>
                <w:szCs w:val="22"/>
              </w:rPr>
            </w:pPr>
            <w:r>
              <w:rPr>
                <w:rFonts w:asciiTheme="majorHAnsi" w:hAnsiTheme="majorHAnsi" w:cstheme="minorHAnsi"/>
                <w:sz w:val="22"/>
                <w:szCs w:val="22"/>
              </w:rPr>
              <w:lastRenderedPageBreak/>
              <w:t>-Teşvik ve Performans Değerlendirme başvuruları ve süreçlerini yönetmek</w:t>
            </w:r>
          </w:p>
        </w:tc>
        <w:tc>
          <w:tcPr>
            <w:tcW w:w="3260" w:type="dxa"/>
          </w:tcPr>
          <w:p w14:paraId="4F96103D" w14:textId="1D9F40A0" w:rsidR="00FC1E16" w:rsidRPr="00A1170C" w:rsidRDefault="00FC1E16"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lastRenderedPageBreak/>
              <w:t xml:space="preserve">Yıllık üniversite genelinde akademik performans değerlendirme sonuçlarının sunulması, Teşvik </w:t>
            </w:r>
            <w:r>
              <w:rPr>
                <w:rFonts w:asciiTheme="majorHAnsi" w:hAnsiTheme="majorHAnsi" w:cstheme="minorHAnsi"/>
                <w:sz w:val="22"/>
                <w:szCs w:val="22"/>
              </w:rPr>
              <w:lastRenderedPageBreak/>
              <w:t>ödeneklerinin gerçekleştirilmesi</w:t>
            </w:r>
          </w:p>
        </w:tc>
      </w:tr>
      <w:tr w:rsidR="00764977" w:rsidRPr="00A1170C" w14:paraId="28EDB3C7" w14:textId="77777777" w:rsidTr="00C23AEA">
        <w:trPr>
          <w:trHeight w:val="1658"/>
        </w:trPr>
        <w:tc>
          <w:tcPr>
            <w:tcW w:w="567" w:type="dxa"/>
          </w:tcPr>
          <w:p w14:paraId="06A0E770" w14:textId="4ADADCEF" w:rsidR="00764977" w:rsidRPr="00A1170C" w:rsidRDefault="00764977"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lastRenderedPageBreak/>
              <w:t>G</w:t>
            </w:r>
          </w:p>
        </w:tc>
        <w:tc>
          <w:tcPr>
            <w:tcW w:w="2694" w:type="dxa"/>
          </w:tcPr>
          <w:p w14:paraId="65DB74B9" w14:textId="6AD8FAED" w:rsidR="00764977" w:rsidRDefault="00764977"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Arşiv Birimi Hizmeti </w:t>
            </w:r>
          </w:p>
        </w:tc>
        <w:tc>
          <w:tcPr>
            <w:tcW w:w="567" w:type="dxa"/>
          </w:tcPr>
          <w:p w14:paraId="2F19D086" w14:textId="77777777" w:rsidR="00764977" w:rsidRPr="00A1170C" w:rsidRDefault="00764977" w:rsidP="00E80C21">
            <w:pPr>
              <w:spacing w:before="120" w:line="360" w:lineRule="auto"/>
              <w:jc w:val="center"/>
              <w:rPr>
                <w:rFonts w:asciiTheme="majorHAnsi" w:hAnsiTheme="majorHAnsi" w:cstheme="minorHAnsi"/>
                <w:b/>
                <w:sz w:val="22"/>
                <w:szCs w:val="22"/>
              </w:rPr>
            </w:pPr>
          </w:p>
        </w:tc>
        <w:tc>
          <w:tcPr>
            <w:tcW w:w="3402" w:type="dxa"/>
          </w:tcPr>
          <w:p w14:paraId="0C616D10" w14:textId="39697682" w:rsidR="00764977" w:rsidRDefault="00764977" w:rsidP="00FC1E16">
            <w:pPr>
              <w:spacing w:before="120" w:line="360" w:lineRule="auto"/>
              <w:rPr>
                <w:rFonts w:asciiTheme="majorHAnsi" w:hAnsiTheme="majorHAnsi" w:cstheme="minorHAnsi"/>
                <w:sz w:val="22"/>
                <w:szCs w:val="22"/>
              </w:rPr>
            </w:pPr>
            <w:r>
              <w:rPr>
                <w:rFonts w:asciiTheme="majorHAnsi" w:hAnsiTheme="majorHAnsi" w:cstheme="minorHAnsi"/>
                <w:sz w:val="22"/>
                <w:szCs w:val="22"/>
              </w:rPr>
              <w:t>Birim arşiv faaliyetleri ile ilgili her türlü arşiv belgesinin tasnif edilmesi, korunması ve saklanması ile ilgili işlemleri kapsar.</w:t>
            </w:r>
          </w:p>
        </w:tc>
        <w:tc>
          <w:tcPr>
            <w:tcW w:w="3260" w:type="dxa"/>
          </w:tcPr>
          <w:p w14:paraId="10A1C420" w14:textId="75D043BA" w:rsidR="00764977" w:rsidRDefault="00764977" w:rsidP="00D274F2">
            <w:pPr>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932DE9" w:rsidRPr="00A1170C" w14:paraId="7B1B2B4E" w14:textId="77777777" w:rsidTr="00C23AEA">
        <w:trPr>
          <w:trHeight w:val="1658"/>
        </w:trPr>
        <w:tc>
          <w:tcPr>
            <w:tcW w:w="567" w:type="dxa"/>
          </w:tcPr>
          <w:p w14:paraId="3324E0E9" w14:textId="5C50CCB3" w:rsidR="00932DE9" w:rsidRDefault="00932DE9"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2694" w:type="dxa"/>
          </w:tcPr>
          <w:p w14:paraId="28D509F6" w14:textId="374E9256" w:rsidR="00932DE9" w:rsidRDefault="00932DE9"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Diğer Görevler</w:t>
            </w:r>
          </w:p>
        </w:tc>
        <w:tc>
          <w:tcPr>
            <w:tcW w:w="567" w:type="dxa"/>
          </w:tcPr>
          <w:p w14:paraId="0FEBE881" w14:textId="77777777" w:rsidR="00932DE9" w:rsidRPr="00A1170C" w:rsidRDefault="00932DE9" w:rsidP="00E80C21">
            <w:pPr>
              <w:spacing w:before="120" w:line="360" w:lineRule="auto"/>
              <w:jc w:val="center"/>
              <w:rPr>
                <w:rFonts w:asciiTheme="majorHAnsi" w:hAnsiTheme="majorHAnsi" w:cstheme="minorHAnsi"/>
                <w:b/>
                <w:sz w:val="22"/>
                <w:szCs w:val="22"/>
              </w:rPr>
            </w:pPr>
          </w:p>
        </w:tc>
        <w:tc>
          <w:tcPr>
            <w:tcW w:w="3402" w:type="dxa"/>
          </w:tcPr>
          <w:p w14:paraId="684350F0" w14:textId="65925625" w:rsidR="00932DE9" w:rsidRDefault="00932DE9" w:rsidP="00FC1E16">
            <w:pPr>
              <w:spacing w:before="120" w:line="360" w:lineRule="auto"/>
              <w:rPr>
                <w:rFonts w:asciiTheme="majorHAnsi" w:hAnsiTheme="majorHAnsi" w:cstheme="minorHAnsi"/>
                <w:sz w:val="22"/>
                <w:szCs w:val="22"/>
              </w:rPr>
            </w:pPr>
            <w:r>
              <w:rPr>
                <w:rFonts w:asciiTheme="majorHAnsi" w:hAnsiTheme="majorHAnsi" w:cstheme="minorHAnsi"/>
                <w:sz w:val="22"/>
                <w:szCs w:val="22"/>
              </w:rPr>
              <w:t>Üst yönetim tarafından verilen diğer görevlerin yapılması</w:t>
            </w:r>
          </w:p>
        </w:tc>
        <w:tc>
          <w:tcPr>
            <w:tcW w:w="3260" w:type="dxa"/>
          </w:tcPr>
          <w:p w14:paraId="7984EA3D" w14:textId="77777777" w:rsidR="00932DE9" w:rsidRDefault="00932DE9" w:rsidP="00D274F2">
            <w:pPr>
              <w:spacing w:before="120" w:line="360" w:lineRule="auto"/>
              <w:rPr>
                <w:rFonts w:asciiTheme="majorHAnsi" w:hAnsiTheme="majorHAnsi" w:cstheme="minorHAnsi"/>
                <w:sz w:val="22"/>
                <w:szCs w:val="22"/>
              </w:rPr>
            </w:pPr>
          </w:p>
        </w:tc>
      </w:tr>
    </w:tbl>
    <w:p w14:paraId="76211CF1" w14:textId="77777777" w:rsidR="009621E3" w:rsidRDefault="009621E3">
      <w:pPr>
        <w:rPr>
          <w:rFonts w:asciiTheme="majorHAnsi" w:hAnsiTheme="majorHAnsi"/>
        </w:rPr>
      </w:pPr>
    </w:p>
    <w:p w14:paraId="0D2B343A" w14:textId="77777777" w:rsidR="00234F3B" w:rsidRDefault="00234F3B">
      <w:pPr>
        <w:rPr>
          <w:rFonts w:asciiTheme="majorHAnsi" w:hAnsiTheme="majorHAnsi"/>
        </w:rPr>
      </w:pPr>
    </w:p>
    <w:p w14:paraId="185AD0E6" w14:textId="77777777" w:rsidR="00F40B0B" w:rsidRDefault="00F40B0B">
      <w:pPr>
        <w:rPr>
          <w:rFonts w:asciiTheme="majorHAnsi" w:hAnsiTheme="majorHAnsi"/>
        </w:rPr>
      </w:pPr>
    </w:p>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009CFBAE" w:rsidR="00F86C7E" w:rsidRPr="00A1170C" w:rsidRDefault="00FC1E16" w:rsidP="00D274F2">
            <w:pPr>
              <w:spacing w:before="60" w:after="60"/>
              <w:rPr>
                <w:rFonts w:asciiTheme="majorHAnsi" w:hAnsiTheme="majorHAnsi" w:cstheme="minorHAnsi"/>
                <w:sz w:val="22"/>
                <w:szCs w:val="22"/>
              </w:rPr>
            </w:pPr>
            <w:r>
              <w:rPr>
                <w:rFonts w:asciiTheme="majorHAnsi" w:hAnsiTheme="majorHAnsi" w:cstheme="minorHAnsi"/>
                <w:sz w:val="22"/>
                <w:szCs w:val="22"/>
              </w:rPr>
              <w:t>Kataloglama</w:t>
            </w:r>
          </w:p>
        </w:tc>
        <w:tc>
          <w:tcPr>
            <w:tcW w:w="1418" w:type="dxa"/>
          </w:tcPr>
          <w:p w14:paraId="4A4D23E9" w14:textId="216FFF81" w:rsidR="00F86C7E" w:rsidRPr="00A1170C" w:rsidRDefault="00FC1E16"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351BE54E" w:rsidR="00F86C7E" w:rsidRPr="00A1170C" w:rsidRDefault="00FC1E16" w:rsidP="003348FF">
            <w:pPr>
              <w:spacing w:before="60" w:after="60"/>
              <w:rPr>
                <w:rFonts w:asciiTheme="majorHAnsi" w:hAnsiTheme="majorHAnsi" w:cstheme="minorHAnsi"/>
                <w:sz w:val="22"/>
                <w:szCs w:val="22"/>
              </w:rPr>
            </w:pPr>
            <w:r>
              <w:rPr>
                <w:rFonts w:asciiTheme="majorHAnsi" w:hAnsiTheme="majorHAnsi" w:cstheme="minorHAnsi"/>
                <w:sz w:val="22"/>
                <w:szCs w:val="22"/>
              </w:rPr>
              <w:t xml:space="preserve">Tüm Birim </w:t>
            </w:r>
          </w:p>
        </w:tc>
        <w:tc>
          <w:tcPr>
            <w:tcW w:w="2906" w:type="dxa"/>
          </w:tcPr>
          <w:p w14:paraId="7B23DCC1" w14:textId="02B8802A" w:rsidR="00F86C7E" w:rsidRPr="00A1170C" w:rsidRDefault="00FC1E16" w:rsidP="00D274F2">
            <w:pPr>
              <w:spacing w:before="60" w:after="60"/>
              <w:rPr>
                <w:rFonts w:asciiTheme="majorHAnsi" w:hAnsiTheme="majorHAnsi" w:cstheme="minorHAnsi"/>
                <w:sz w:val="22"/>
                <w:szCs w:val="22"/>
              </w:rPr>
            </w:pPr>
            <w:r>
              <w:rPr>
                <w:rFonts w:asciiTheme="majorHAnsi" w:hAnsiTheme="majorHAnsi" w:cstheme="minorHAnsi"/>
                <w:sz w:val="22"/>
                <w:szCs w:val="22"/>
              </w:rPr>
              <w:t>Kütüphane ve Dokümantasyon Koordinatörlüğü</w:t>
            </w:r>
          </w:p>
        </w:tc>
      </w:tr>
      <w:tr w:rsidR="00FC1E16" w:rsidRPr="00A1170C" w14:paraId="0DC386A6" w14:textId="77777777" w:rsidTr="00D274F2">
        <w:tc>
          <w:tcPr>
            <w:tcW w:w="3261" w:type="dxa"/>
          </w:tcPr>
          <w:p w14:paraId="0067FC4F" w14:textId="193D0FE7" w:rsidR="00FC1E16" w:rsidRPr="00A1170C" w:rsidRDefault="00FC1E16" w:rsidP="00FC1E16">
            <w:pPr>
              <w:spacing w:before="60" w:after="60"/>
              <w:rPr>
                <w:rFonts w:asciiTheme="majorHAnsi" w:hAnsiTheme="majorHAnsi" w:cstheme="minorHAnsi"/>
                <w:sz w:val="22"/>
                <w:szCs w:val="22"/>
              </w:rPr>
            </w:pPr>
            <w:r>
              <w:rPr>
                <w:rFonts w:asciiTheme="majorHAnsi" w:hAnsiTheme="majorHAnsi" w:cstheme="minorHAnsi"/>
                <w:sz w:val="22"/>
                <w:szCs w:val="22"/>
              </w:rPr>
              <w:t>Danışma Hizmeti</w:t>
            </w:r>
          </w:p>
        </w:tc>
        <w:tc>
          <w:tcPr>
            <w:tcW w:w="1418" w:type="dxa"/>
          </w:tcPr>
          <w:p w14:paraId="304720E4" w14:textId="5697E224" w:rsidR="00FC1E16" w:rsidRPr="00A1170C" w:rsidRDefault="00FC1E16" w:rsidP="00FC1E1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3C59B87" w14:textId="2EF7AA3B" w:rsidR="00FC1E16" w:rsidRPr="00A1170C" w:rsidRDefault="00FC1E16" w:rsidP="00FC1E16">
            <w:pPr>
              <w:spacing w:before="60" w:after="60"/>
              <w:rPr>
                <w:rFonts w:asciiTheme="majorHAnsi" w:hAnsiTheme="majorHAnsi" w:cstheme="minorHAnsi"/>
                <w:sz w:val="22"/>
                <w:szCs w:val="22"/>
              </w:rPr>
            </w:pPr>
            <w:r>
              <w:rPr>
                <w:rFonts w:asciiTheme="majorHAnsi" w:hAnsiTheme="majorHAnsi" w:cstheme="minorHAnsi"/>
                <w:sz w:val="22"/>
                <w:szCs w:val="22"/>
              </w:rPr>
              <w:t xml:space="preserve">Tüm Birim </w:t>
            </w:r>
          </w:p>
        </w:tc>
        <w:tc>
          <w:tcPr>
            <w:tcW w:w="2906" w:type="dxa"/>
          </w:tcPr>
          <w:p w14:paraId="3EEC63F5" w14:textId="1A8BBFE8" w:rsidR="00FC1E16" w:rsidRPr="00A1170C" w:rsidRDefault="00FC1E16" w:rsidP="00FC1E16">
            <w:pPr>
              <w:spacing w:before="60" w:after="60"/>
              <w:rPr>
                <w:rFonts w:asciiTheme="majorHAnsi" w:hAnsiTheme="majorHAnsi" w:cstheme="minorHAnsi"/>
                <w:sz w:val="22"/>
                <w:szCs w:val="22"/>
              </w:rPr>
            </w:pPr>
            <w:r>
              <w:rPr>
                <w:rFonts w:asciiTheme="majorHAnsi" w:hAnsiTheme="majorHAnsi" w:cstheme="minorHAnsi"/>
                <w:sz w:val="22"/>
                <w:szCs w:val="22"/>
              </w:rPr>
              <w:t>Kütüphane ve Dokümantasyon Koordinatörlüğü</w:t>
            </w:r>
          </w:p>
        </w:tc>
      </w:tr>
      <w:tr w:rsidR="00FC1E16" w:rsidRPr="00A1170C" w14:paraId="598F2978" w14:textId="77777777" w:rsidTr="00D274F2">
        <w:tc>
          <w:tcPr>
            <w:tcW w:w="3261" w:type="dxa"/>
          </w:tcPr>
          <w:p w14:paraId="21113D36" w14:textId="2970935E" w:rsidR="00FC1E16" w:rsidRPr="00A1170C" w:rsidRDefault="00FC1E16" w:rsidP="00FC1E16">
            <w:pPr>
              <w:spacing w:before="60" w:after="60"/>
              <w:rPr>
                <w:rFonts w:asciiTheme="majorHAnsi" w:hAnsiTheme="majorHAnsi" w:cstheme="minorHAnsi"/>
                <w:sz w:val="22"/>
                <w:szCs w:val="22"/>
              </w:rPr>
            </w:pPr>
            <w:r w:rsidRPr="00FC1E16">
              <w:rPr>
                <w:rFonts w:asciiTheme="majorHAnsi" w:hAnsiTheme="majorHAnsi" w:cstheme="minorHAnsi"/>
                <w:sz w:val="22"/>
                <w:szCs w:val="22"/>
              </w:rPr>
              <w:t>Elektronik Kaynaklar</w:t>
            </w:r>
          </w:p>
        </w:tc>
        <w:tc>
          <w:tcPr>
            <w:tcW w:w="1418" w:type="dxa"/>
          </w:tcPr>
          <w:p w14:paraId="2D660F38" w14:textId="11E2D801" w:rsidR="00FC1E16" w:rsidRPr="00A1170C" w:rsidRDefault="00462830" w:rsidP="00FC1E1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F629F93" w14:textId="70E8D727" w:rsidR="00FC1E16" w:rsidRPr="00A1170C" w:rsidRDefault="00FC1E16" w:rsidP="00FC1E16">
            <w:pPr>
              <w:spacing w:before="60" w:after="60"/>
              <w:rPr>
                <w:rFonts w:asciiTheme="majorHAnsi" w:hAnsiTheme="majorHAnsi" w:cstheme="minorHAnsi"/>
                <w:sz w:val="22"/>
                <w:szCs w:val="22"/>
              </w:rPr>
            </w:pPr>
            <w:r>
              <w:rPr>
                <w:rFonts w:asciiTheme="majorHAnsi" w:hAnsiTheme="majorHAnsi" w:cstheme="minorHAnsi"/>
                <w:sz w:val="22"/>
                <w:szCs w:val="22"/>
              </w:rPr>
              <w:t xml:space="preserve">Tüm Birim </w:t>
            </w:r>
          </w:p>
        </w:tc>
        <w:tc>
          <w:tcPr>
            <w:tcW w:w="2906" w:type="dxa"/>
          </w:tcPr>
          <w:p w14:paraId="4590A823" w14:textId="53FFE5CD" w:rsidR="00FC1E16" w:rsidRPr="00A1170C" w:rsidRDefault="00FC1E16" w:rsidP="00FC1E16">
            <w:pPr>
              <w:spacing w:before="60" w:after="60"/>
              <w:rPr>
                <w:rFonts w:asciiTheme="majorHAnsi" w:hAnsiTheme="majorHAnsi" w:cstheme="minorHAnsi"/>
                <w:sz w:val="22"/>
                <w:szCs w:val="22"/>
              </w:rPr>
            </w:pPr>
            <w:r>
              <w:rPr>
                <w:rFonts w:asciiTheme="majorHAnsi" w:hAnsiTheme="majorHAnsi" w:cstheme="minorHAnsi"/>
                <w:sz w:val="22"/>
                <w:szCs w:val="22"/>
              </w:rPr>
              <w:t>Kütüphane ve Dokümantasyon Koordinatörlüğü</w:t>
            </w:r>
          </w:p>
        </w:tc>
      </w:tr>
      <w:tr w:rsidR="00BB6596" w:rsidRPr="00A1170C" w14:paraId="0B6B4F2C" w14:textId="77777777" w:rsidTr="00D274F2">
        <w:tc>
          <w:tcPr>
            <w:tcW w:w="3261" w:type="dxa"/>
          </w:tcPr>
          <w:p w14:paraId="47FCCCE9" w14:textId="2CC654F8" w:rsidR="00BB6596" w:rsidRPr="00A1170C" w:rsidRDefault="00FC1E16" w:rsidP="00BB6596">
            <w:pPr>
              <w:spacing w:before="60" w:after="60"/>
              <w:rPr>
                <w:rFonts w:asciiTheme="majorHAnsi" w:hAnsiTheme="majorHAnsi" w:cstheme="minorHAnsi"/>
                <w:sz w:val="22"/>
                <w:szCs w:val="22"/>
              </w:rPr>
            </w:pPr>
            <w:r w:rsidRPr="00FC1E16">
              <w:rPr>
                <w:rFonts w:asciiTheme="majorHAnsi" w:hAnsiTheme="majorHAnsi" w:cstheme="minorHAnsi"/>
                <w:sz w:val="22"/>
                <w:szCs w:val="22"/>
              </w:rPr>
              <w:t xml:space="preserve">Rol </w:t>
            </w:r>
            <w:r w:rsidR="005E67A2">
              <w:rPr>
                <w:rFonts w:asciiTheme="majorHAnsi" w:hAnsiTheme="majorHAnsi" w:cstheme="minorHAnsi"/>
                <w:sz w:val="22"/>
                <w:szCs w:val="22"/>
              </w:rPr>
              <w:t>v</w:t>
            </w:r>
            <w:r w:rsidRPr="00FC1E16">
              <w:rPr>
                <w:rFonts w:asciiTheme="majorHAnsi" w:hAnsiTheme="majorHAnsi" w:cstheme="minorHAnsi"/>
                <w:sz w:val="22"/>
                <w:szCs w:val="22"/>
              </w:rPr>
              <w:t>e Süreçlerin Tanımlanması</w:t>
            </w:r>
          </w:p>
        </w:tc>
        <w:tc>
          <w:tcPr>
            <w:tcW w:w="1418" w:type="dxa"/>
          </w:tcPr>
          <w:p w14:paraId="484DF29E" w14:textId="0A38C2D2" w:rsidR="00BB6596" w:rsidRPr="00A1170C" w:rsidRDefault="00FC1E16"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161676B" w14:textId="5ECBFB0C" w:rsidR="00BB6596" w:rsidRPr="00A1170C" w:rsidRDefault="00FC1E16" w:rsidP="00BB6596">
            <w:pPr>
              <w:spacing w:before="60" w:after="60"/>
              <w:rPr>
                <w:rFonts w:asciiTheme="majorHAnsi" w:hAnsiTheme="majorHAnsi" w:cstheme="minorHAnsi"/>
                <w:sz w:val="22"/>
                <w:szCs w:val="22"/>
              </w:rPr>
            </w:pPr>
            <w:r>
              <w:rPr>
                <w:rFonts w:asciiTheme="majorHAnsi" w:hAnsiTheme="majorHAnsi" w:cstheme="minorHAnsi"/>
                <w:sz w:val="22"/>
                <w:szCs w:val="22"/>
              </w:rPr>
              <w:t>Akademik Veri Yönetim Birimi Koordinatörü</w:t>
            </w:r>
          </w:p>
        </w:tc>
        <w:tc>
          <w:tcPr>
            <w:tcW w:w="2906" w:type="dxa"/>
          </w:tcPr>
          <w:p w14:paraId="40C973C6" w14:textId="327215B9" w:rsidR="00BB6596" w:rsidRPr="00A1170C" w:rsidRDefault="00FC1E16" w:rsidP="00BB6596">
            <w:pPr>
              <w:spacing w:before="60" w:after="60"/>
              <w:rPr>
                <w:rFonts w:asciiTheme="majorHAnsi" w:hAnsiTheme="majorHAnsi" w:cstheme="minorHAnsi"/>
                <w:sz w:val="22"/>
                <w:szCs w:val="22"/>
              </w:rPr>
            </w:pPr>
            <w:r w:rsidRPr="00FC1E16">
              <w:rPr>
                <w:rFonts w:asciiTheme="majorHAnsi" w:hAnsiTheme="majorHAnsi" w:cstheme="minorHAnsi"/>
                <w:sz w:val="22"/>
                <w:szCs w:val="22"/>
              </w:rPr>
              <w:t>Akademik Veri Yönetim Birimi Koordinatörlüğü</w:t>
            </w:r>
          </w:p>
        </w:tc>
      </w:tr>
      <w:tr w:rsidR="00BB6596" w:rsidRPr="00A1170C" w14:paraId="53327460" w14:textId="77777777" w:rsidTr="00D274F2">
        <w:tc>
          <w:tcPr>
            <w:tcW w:w="3261" w:type="dxa"/>
          </w:tcPr>
          <w:p w14:paraId="30E5595E" w14:textId="6EFC4AB7" w:rsidR="00BB6596" w:rsidRPr="00A1170C" w:rsidRDefault="00FC1E16" w:rsidP="00BB6596">
            <w:pPr>
              <w:spacing w:before="60" w:after="60"/>
              <w:rPr>
                <w:rFonts w:asciiTheme="majorHAnsi" w:hAnsiTheme="majorHAnsi" w:cstheme="minorHAnsi"/>
                <w:sz w:val="22"/>
                <w:szCs w:val="22"/>
              </w:rPr>
            </w:pPr>
            <w:r w:rsidRPr="00FC1E16">
              <w:rPr>
                <w:rFonts w:asciiTheme="majorHAnsi" w:hAnsiTheme="majorHAnsi" w:cstheme="minorHAnsi"/>
                <w:sz w:val="22"/>
                <w:szCs w:val="22"/>
              </w:rPr>
              <w:t>Eğitim ve Gelişim Süreçleri</w:t>
            </w:r>
          </w:p>
        </w:tc>
        <w:tc>
          <w:tcPr>
            <w:tcW w:w="1418" w:type="dxa"/>
          </w:tcPr>
          <w:p w14:paraId="69A2303B" w14:textId="0B3FB2F6" w:rsidR="00BB6596" w:rsidRPr="00A1170C" w:rsidRDefault="007267FB"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E213369" w14:textId="31A718B8" w:rsidR="00BB6596" w:rsidRPr="00A1170C" w:rsidRDefault="00FC1E16" w:rsidP="00BB6596">
            <w:pPr>
              <w:spacing w:before="60" w:after="60"/>
              <w:rPr>
                <w:rFonts w:asciiTheme="majorHAnsi" w:hAnsiTheme="majorHAnsi" w:cstheme="minorHAnsi"/>
                <w:sz w:val="22"/>
                <w:szCs w:val="22"/>
              </w:rPr>
            </w:pPr>
            <w:r>
              <w:rPr>
                <w:rFonts w:asciiTheme="majorHAnsi" w:hAnsiTheme="majorHAnsi" w:cstheme="minorHAnsi"/>
                <w:sz w:val="22"/>
                <w:szCs w:val="22"/>
              </w:rPr>
              <w:t>Akademik Veri Yönetim Birimi Koordinatörü</w:t>
            </w:r>
          </w:p>
        </w:tc>
        <w:tc>
          <w:tcPr>
            <w:tcW w:w="2906" w:type="dxa"/>
          </w:tcPr>
          <w:p w14:paraId="2ABDECCE" w14:textId="5DB8250F" w:rsidR="00BB6596" w:rsidRPr="00A1170C" w:rsidRDefault="00FC1E16" w:rsidP="00BB6596">
            <w:pPr>
              <w:spacing w:before="60" w:after="60"/>
              <w:rPr>
                <w:rFonts w:asciiTheme="majorHAnsi" w:hAnsiTheme="majorHAnsi" w:cstheme="minorHAnsi"/>
                <w:sz w:val="22"/>
                <w:szCs w:val="22"/>
              </w:rPr>
            </w:pPr>
            <w:r>
              <w:rPr>
                <w:rFonts w:asciiTheme="majorHAnsi" w:hAnsiTheme="majorHAnsi" w:cstheme="minorHAnsi"/>
                <w:sz w:val="22"/>
                <w:szCs w:val="22"/>
              </w:rPr>
              <w:t>Akademik Veri Yönetim Birimi Koordinatörlüğü</w:t>
            </w:r>
          </w:p>
        </w:tc>
      </w:tr>
      <w:tr w:rsidR="00FC1E16" w:rsidRPr="00A1170C" w14:paraId="55B07184" w14:textId="77777777" w:rsidTr="00D274F2">
        <w:tc>
          <w:tcPr>
            <w:tcW w:w="3261" w:type="dxa"/>
          </w:tcPr>
          <w:p w14:paraId="53EB5608" w14:textId="183A6905" w:rsidR="00FC1E16" w:rsidRPr="00FC1E16" w:rsidRDefault="00FC1E16" w:rsidP="00BB6596">
            <w:pPr>
              <w:spacing w:before="60" w:after="60"/>
              <w:rPr>
                <w:rFonts w:asciiTheme="majorHAnsi" w:hAnsiTheme="majorHAnsi" w:cstheme="minorHAnsi"/>
                <w:sz w:val="22"/>
                <w:szCs w:val="22"/>
              </w:rPr>
            </w:pPr>
            <w:r w:rsidRPr="00FC1E16">
              <w:rPr>
                <w:rFonts w:asciiTheme="majorHAnsi" w:hAnsiTheme="majorHAnsi" w:cstheme="minorHAnsi"/>
                <w:sz w:val="22"/>
                <w:szCs w:val="22"/>
              </w:rPr>
              <w:t>İdari İşler</w:t>
            </w:r>
          </w:p>
        </w:tc>
        <w:tc>
          <w:tcPr>
            <w:tcW w:w="1418" w:type="dxa"/>
          </w:tcPr>
          <w:p w14:paraId="0650656C" w14:textId="25C1403D" w:rsidR="00FC1E16" w:rsidRPr="00A1170C" w:rsidRDefault="007267FB"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554FA504" w14:textId="726C0EBA" w:rsidR="00FC1E16" w:rsidRPr="00A1170C" w:rsidRDefault="00FC1E16" w:rsidP="00BB6596">
            <w:pPr>
              <w:spacing w:before="60" w:after="60"/>
              <w:rPr>
                <w:rFonts w:asciiTheme="majorHAnsi" w:hAnsiTheme="majorHAnsi" w:cstheme="minorHAnsi"/>
                <w:sz w:val="22"/>
                <w:szCs w:val="22"/>
              </w:rPr>
            </w:pPr>
            <w:r>
              <w:rPr>
                <w:rFonts w:asciiTheme="majorHAnsi" w:hAnsiTheme="majorHAnsi" w:cstheme="minorHAnsi"/>
                <w:sz w:val="22"/>
                <w:szCs w:val="22"/>
              </w:rPr>
              <w:t>Akademik Veri Yönetim Birimi Koordinatörü</w:t>
            </w:r>
          </w:p>
        </w:tc>
        <w:tc>
          <w:tcPr>
            <w:tcW w:w="2906" w:type="dxa"/>
          </w:tcPr>
          <w:p w14:paraId="6B7A80EA" w14:textId="7C729BE5" w:rsidR="00FC1E16" w:rsidRPr="00A1170C" w:rsidRDefault="00FC1E16" w:rsidP="00BB6596">
            <w:pPr>
              <w:spacing w:before="60" w:after="60"/>
              <w:rPr>
                <w:rFonts w:asciiTheme="majorHAnsi" w:hAnsiTheme="majorHAnsi" w:cstheme="minorHAnsi"/>
                <w:sz w:val="22"/>
                <w:szCs w:val="22"/>
              </w:rPr>
            </w:pPr>
            <w:r>
              <w:rPr>
                <w:rFonts w:asciiTheme="majorHAnsi" w:hAnsiTheme="majorHAnsi" w:cstheme="minorHAnsi"/>
                <w:sz w:val="22"/>
                <w:szCs w:val="22"/>
              </w:rPr>
              <w:t>Akademik Veri Yönetim Birimi Koordinatörlüğü</w:t>
            </w:r>
          </w:p>
        </w:tc>
      </w:tr>
      <w:tr w:rsidR="00FC1E16" w:rsidRPr="00A1170C" w14:paraId="61887BB9" w14:textId="77777777" w:rsidTr="00D274F2">
        <w:tc>
          <w:tcPr>
            <w:tcW w:w="3261" w:type="dxa"/>
          </w:tcPr>
          <w:p w14:paraId="5BD56444" w14:textId="0988AFE0" w:rsidR="00FC1E16" w:rsidRPr="00FC1E16" w:rsidRDefault="00FC1E16" w:rsidP="00BB6596">
            <w:pPr>
              <w:spacing w:before="60" w:after="60"/>
              <w:rPr>
                <w:rFonts w:asciiTheme="majorHAnsi" w:hAnsiTheme="majorHAnsi" w:cstheme="minorHAnsi"/>
                <w:sz w:val="22"/>
                <w:szCs w:val="22"/>
              </w:rPr>
            </w:pPr>
            <w:r w:rsidRPr="00FC1E16">
              <w:rPr>
                <w:rFonts w:asciiTheme="majorHAnsi" w:hAnsiTheme="majorHAnsi" w:cstheme="minorHAnsi"/>
                <w:sz w:val="22"/>
                <w:szCs w:val="22"/>
              </w:rPr>
              <w:lastRenderedPageBreak/>
              <w:t>Raporlama</w:t>
            </w:r>
          </w:p>
        </w:tc>
        <w:tc>
          <w:tcPr>
            <w:tcW w:w="1418" w:type="dxa"/>
          </w:tcPr>
          <w:p w14:paraId="2474643D" w14:textId="01CA38D5" w:rsidR="00FC1E16" w:rsidRPr="00A1170C" w:rsidRDefault="007267FB"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20364257" w14:textId="367DE524" w:rsidR="00FC1E16" w:rsidRPr="00A1170C" w:rsidRDefault="00FC1E16" w:rsidP="00BB6596">
            <w:pPr>
              <w:spacing w:before="60" w:after="60"/>
              <w:rPr>
                <w:rFonts w:asciiTheme="majorHAnsi" w:hAnsiTheme="majorHAnsi" w:cstheme="minorHAnsi"/>
                <w:sz w:val="22"/>
                <w:szCs w:val="22"/>
              </w:rPr>
            </w:pPr>
            <w:r>
              <w:rPr>
                <w:rFonts w:asciiTheme="majorHAnsi" w:hAnsiTheme="majorHAnsi" w:cstheme="minorHAnsi"/>
                <w:sz w:val="22"/>
                <w:szCs w:val="22"/>
              </w:rPr>
              <w:t>Akademik Veri Yönetim Birimi Koordinatörü</w:t>
            </w:r>
          </w:p>
        </w:tc>
        <w:tc>
          <w:tcPr>
            <w:tcW w:w="2906" w:type="dxa"/>
          </w:tcPr>
          <w:p w14:paraId="5C9BD6B3" w14:textId="53D38C2A" w:rsidR="00FC1E16" w:rsidRPr="00A1170C" w:rsidRDefault="00FC1E16" w:rsidP="00BB6596">
            <w:pPr>
              <w:spacing w:before="60" w:after="60"/>
              <w:rPr>
                <w:rFonts w:asciiTheme="majorHAnsi" w:hAnsiTheme="majorHAnsi" w:cstheme="minorHAnsi"/>
                <w:sz w:val="22"/>
                <w:szCs w:val="22"/>
              </w:rPr>
            </w:pPr>
            <w:r>
              <w:rPr>
                <w:rFonts w:asciiTheme="majorHAnsi" w:hAnsiTheme="majorHAnsi" w:cstheme="minorHAnsi"/>
                <w:sz w:val="22"/>
                <w:szCs w:val="22"/>
              </w:rPr>
              <w:t>Akademik Veri Yönetim Birimi Koordinatörlüğü</w:t>
            </w:r>
          </w:p>
        </w:tc>
      </w:tr>
    </w:tbl>
    <w:p w14:paraId="50F87947" w14:textId="16CC5B64" w:rsidR="00A65951" w:rsidRDefault="00A65951"/>
    <w:p w14:paraId="38DABF7B" w14:textId="3AF09558" w:rsidR="00FC1E16" w:rsidRDefault="00FC1E16"/>
    <w:p w14:paraId="3A9E2BA2" w14:textId="60FCB772" w:rsidR="00FC1E16" w:rsidRDefault="00FC1E16"/>
    <w:p w14:paraId="5A168932" w14:textId="2D9A3BE0" w:rsidR="00FC1E16" w:rsidRDefault="00FC1E16"/>
    <w:p w14:paraId="10F7CBC2" w14:textId="77777777" w:rsidR="00FC1E16" w:rsidRDefault="00FC1E16"/>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4E380E35" w:rsidR="007729A1" w:rsidRPr="00A1170C" w:rsidRDefault="00F46F5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Öğrenciler </w:t>
            </w:r>
          </w:p>
          <w:p w14:paraId="6C9A1FCA" w14:textId="6027954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5EFA2576" w:rsidR="007729A1" w:rsidRPr="00A1170C" w:rsidRDefault="007729A1" w:rsidP="00932DE9">
            <w:pPr>
              <w:spacing w:before="120" w:after="120"/>
              <w:ind w:hanging="80"/>
              <w:rPr>
                <w:rFonts w:asciiTheme="majorHAnsi" w:hAnsiTheme="majorHAnsi" w:cstheme="minorHAnsi"/>
                <w:sz w:val="22"/>
                <w:szCs w:val="22"/>
              </w:rPr>
            </w:pPr>
            <w:r w:rsidRPr="00A1170C">
              <w:rPr>
                <w:rFonts w:asciiTheme="majorHAnsi" w:hAnsiTheme="majorHAnsi" w:cstheme="minorHAnsi"/>
                <w:sz w:val="22"/>
                <w:szCs w:val="22"/>
              </w:rPr>
              <w:t xml:space="preserve"> </w:t>
            </w:r>
            <w:r w:rsidR="00932DE9">
              <w:rPr>
                <w:rFonts w:asciiTheme="majorHAnsi" w:hAnsiTheme="majorHAnsi" w:cstheme="minorHAnsi"/>
                <w:sz w:val="22"/>
                <w:szCs w:val="22"/>
              </w:rPr>
              <w:sym w:font="Wingdings" w:char="F071"/>
            </w:r>
            <w:r w:rsidR="00932DE9">
              <w:rPr>
                <w:rFonts w:asciiTheme="majorHAnsi" w:hAnsiTheme="majorHAnsi" w:cstheme="minorHAnsi"/>
                <w:sz w:val="22"/>
                <w:szCs w:val="22"/>
              </w:rPr>
              <w:t xml:space="preserve">  Akademisyenler</w:t>
            </w:r>
          </w:p>
          <w:p w14:paraId="135B0720" w14:textId="53103768" w:rsidR="007729A1" w:rsidRPr="00A1170C" w:rsidRDefault="00932DE9" w:rsidP="00F46F58">
            <w:pPr>
              <w:pStyle w:val="ListeParagraf"/>
              <w:spacing w:before="120" w:after="120"/>
              <w:ind w:left="0"/>
              <w:contextualSpacing w:val="0"/>
              <w:rPr>
                <w:rFonts w:asciiTheme="majorHAnsi" w:hAnsiTheme="majorHAnsi" w:cstheme="minorHAnsi"/>
                <w:b/>
                <w:sz w:val="22"/>
                <w:szCs w:val="22"/>
              </w:rPr>
            </w:pPr>
            <w:r>
              <w:rPr>
                <w:rFonts w:asciiTheme="majorHAnsi" w:hAnsiTheme="majorHAnsi" w:cstheme="minorHAnsi"/>
                <w:sz w:val="22"/>
                <w:szCs w:val="22"/>
              </w:rPr>
              <w:sym w:font="Wingdings" w:char="F071"/>
            </w:r>
            <w:r>
              <w:rPr>
                <w:rFonts w:asciiTheme="majorHAnsi" w:hAnsiTheme="majorHAnsi" w:cstheme="minorHAnsi"/>
                <w:sz w:val="22"/>
                <w:szCs w:val="22"/>
              </w:rPr>
              <w:t xml:space="preserve"> </w:t>
            </w:r>
            <w:r w:rsidR="004A0BE4">
              <w:rPr>
                <w:rFonts w:asciiTheme="majorHAnsi" w:hAnsiTheme="majorHAnsi" w:cstheme="minorHAnsi"/>
                <w:sz w:val="22"/>
                <w:szCs w:val="22"/>
              </w:rPr>
              <w:t>Firma Yetkilileri</w:t>
            </w:r>
          </w:p>
        </w:tc>
        <w:tc>
          <w:tcPr>
            <w:tcW w:w="2551" w:type="dxa"/>
            <w:tcBorders>
              <w:top w:val="nil"/>
              <w:left w:val="nil"/>
              <w:bottom w:val="single" w:sz="4" w:space="0" w:color="auto"/>
              <w:right w:val="nil"/>
            </w:tcBorders>
            <w:vAlign w:val="center"/>
          </w:tcPr>
          <w:p w14:paraId="2814A2B0" w14:textId="7880C04C" w:rsidR="007729A1" w:rsidRPr="00A1170C" w:rsidRDefault="00AA5F01" w:rsidP="00932DE9">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A93BEA">
              <w:rPr>
                <w:rFonts w:asciiTheme="majorHAnsi" w:hAnsiTheme="majorHAnsi" w:cstheme="minorHAnsi"/>
                <w:sz w:val="22"/>
                <w:szCs w:val="22"/>
              </w:rPr>
              <w:t>Üniversiteler</w:t>
            </w:r>
          </w:p>
        </w:tc>
        <w:tc>
          <w:tcPr>
            <w:tcW w:w="3118" w:type="dxa"/>
            <w:tcBorders>
              <w:top w:val="nil"/>
              <w:left w:val="nil"/>
              <w:bottom w:val="single" w:sz="4" w:space="0" w:color="auto"/>
            </w:tcBorders>
            <w:vAlign w:val="center"/>
          </w:tcPr>
          <w:p w14:paraId="5C518F1A" w14:textId="7E5E1905" w:rsidR="007729A1" w:rsidRPr="00A1170C" w:rsidRDefault="007729A1" w:rsidP="00025976">
            <w:pPr>
              <w:spacing w:before="120" w:after="120"/>
              <w:rPr>
                <w:rFonts w:asciiTheme="majorHAnsi" w:hAnsiTheme="majorHAnsi" w:cstheme="minorHAnsi"/>
                <w:sz w:val="22"/>
                <w:szCs w:val="22"/>
              </w:rPr>
            </w:pPr>
          </w:p>
        </w:tc>
      </w:tr>
    </w:tbl>
    <w:p w14:paraId="42665873" w14:textId="04F4749F" w:rsidR="00DC64B1" w:rsidRDefault="00DC64B1">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143F1443" w:rsidR="00CD37B9" w:rsidRPr="00A1170C" w:rsidRDefault="00A93BEA" w:rsidP="00CD37B9">
            <w:pPr>
              <w:spacing w:before="60" w:after="60"/>
              <w:rPr>
                <w:rFonts w:asciiTheme="majorHAnsi" w:hAnsiTheme="majorHAnsi" w:cstheme="minorHAnsi"/>
                <w:sz w:val="22"/>
                <w:szCs w:val="22"/>
              </w:rPr>
            </w:pPr>
            <w:r>
              <w:rPr>
                <w:rFonts w:asciiTheme="majorHAnsi" w:hAnsiTheme="majorHAnsi" w:cstheme="minorHAnsi"/>
                <w:sz w:val="22"/>
                <w:szCs w:val="22"/>
              </w:rPr>
              <w:t>Katalog raporu/Materyal sayısı raporu/Ödünç-Alıp verme raporu/</w:t>
            </w:r>
          </w:p>
        </w:tc>
        <w:tc>
          <w:tcPr>
            <w:tcW w:w="3236" w:type="dxa"/>
          </w:tcPr>
          <w:p w14:paraId="49A5815D" w14:textId="5724A535" w:rsidR="00CD37B9" w:rsidRPr="00A1170C" w:rsidRDefault="00A93BEA" w:rsidP="00CD37B9">
            <w:pPr>
              <w:spacing w:before="60" w:after="60"/>
              <w:rPr>
                <w:rFonts w:asciiTheme="majorHAnsi" w:hAnsiTheme="majorHAnsi" w:cstheme="minorHAnsi"/>
                <w:sz w:val="22"/>
                <w:szCs w:val="22"/>
              </w:rPr>
            </w:pPr>
            <w:r>
              <w:rPr>
                <w:rFonts w:asciiTheme="majorHAnsi" w:hAnsiTheme="majorHAnsi" w:cstheme="minorHAnsi"/>
                <w:sz w:val="22"/>
                <w:szCs w:val="22"/>
              </w:rPr>
              <w:t>Kütüphane ve Dokümantasyon Koordinatörlüğü</w:t>
            </w:r>
          </w:p>
        </w:tc>
        <w:tc>
          <w:tcPr>
            <w:tcW w:w="2891" w:type="dxa"/>
          </w:tcPr>
          <w:p w14:paraId="6D60A13A" w14:textId="20912B6E" w:rsidR="00CD37B9" w:rsidRPr="00A1170C" w:rsidRDefault="00A93BEA" w:rsidP="00025976">
            <w:pPr>
              <w:spacing w:before="60" w:after="60"/>
              <w:rPr>
                <w:rFonts w:asciiTheme="majorHAnsi" w:hAnsiTheme="majorHAnsi" w:cstheme="minorHAnsi"/>
                <w:sz w:val="22"/>
                <w:szCs w:val="22"/>
              </w:rPr>
            </w:pPr>
            <w:r>
              <w:rPr>
                <w:rFonts w:asciiTheme="majorHAnsi" w:hAnsiTheme="majorHAnsi" w:cstheme="minorHAnsi"/>
                <w:sz w:val="22"/>
                <w:szCs w:val="22"/>
              </w:rPr>
              <w:t>3 Ayda bir</w:t>
            </w:r>
          </w:p>
        </w:tc>
      </w:tr>
      <w:tr w:rsidR="00CD37B9" w:rsidRPr="00A1170C" w14:paraId="3EBDC56B" w14:textId="77777777" w:rsidTr="00FA23A6">
        <w:tc>
          <w:tcPr>
            <w:tcW w:w="4363" w:type="dxa"/>
            <w:gridSpan w:val="2"/>
          </w:tcPr>
          <w:p w14:paraId="63ACADDE" w14:textId="23806E58" w:rsidR="00CD37B9" w:rsidRPr="00A1170C" w:rsidRDefault="00A93BEA" w:rsidP="00FA53D8">
            <w:pPr>
              <w:spacing w:before="60" w:after="60"/>
              <w:rPr>
                <w:rFonts w:asciiTheme="majorHAnsi" w:hAnsiTheme="majorHAnsi" w:cstheme="minorHAnsi"/>
                <w:sz w:val="22"/>
                <w:szCs w:val="22"/>
              </w:rPr>
            </w:pPr>
            <w:r>
              <w:rPr>
                <w:rFonts w:asciiTheme="majorHAnsi" w:hAnsiTheme="majorHAnsi" w:cstheme="minorHAnsi"/>
                <w:sz w:val="22"/>
                <w:szCs w:val="22"/>
              </w:rPr>
              <w:t>Fakültelerin performans değerlendirme raporu</w:t>
            </w:r>
          </w:p>
        </w:tc>
        <w:tc>
          <w:tcPr>
            <w:tcW w:w="3236" w:type="dxa"/>
          </w:tcPr>
          <w:p w14:paraId="7296F8AF" w14:textId="49FB1DB2" w:rsidR="00CD37B9" w:rsidRPr="00A1170C" w:rsidRDefault="00A93BEA" w:rsidP="00025976">
            <w:pPr>
              <w:spacing w:before="60" w:after="60"/>
              <w:rPr>
                <w:rFonts w:asciiTheme="majorHAnsi" w:hAnsiTheme="majorHAnsi" w:cstheme="minorHAnsi"/>
                <w:sz w:val="22"/>
                <w:szCs w:val="22"/>
              </w:rPr>
            </w:pPr>
            <w:r>
              <w:rPr>
                <w:rFonts w:asciiTheme="majorHAnsi" w:hAnsiTheme="majorHAnsi" w:cstheme="minorHAnsi"/>
                <w:sz w:val="22"/>
                <w:szCs w:val="22"/>
              </w:rPr>
              <w:t>Akademik Veri Yönetim Birimi Koordinatörü</w:t>
            </w:r>
          </w:p>
        </w:tc>
        <w:tc>
          <w:tcPr>
            <w:tcW w:w="2891" w:type="dxa"/>
          </w:tcPr>
          <w:p w14:paraId="24CF4604" w14:textId="6994E3EE" w:rsidR="00CD37B9" w:rsidRPr="00A1170C" w:rsidRDefault="00A93BEA" w:rsidP="00025976">
            <w:pPr>
              <w:spacing w:before="60" w:after="60"/>
              <w:rPr>
                <w:rFonts w:asciiTheme="majorHAnsi" w:hAnsiTheme="majorHAnsi" w:cstheme="minorHAnsi"/>
                <w:sz w:val="22"/>
                <w:szCs w:val="22"/>
              </w:rPr>
            </w:pPr>
            <w:r>
              <w:rPr>
                <w:rFonts w:asciiTheme="majorHAnsi" w:hAnsiTheme="majorHAnsi" w:cstheme="minorHAnsi"/>
                <w:sz w:val="22"/>
                <w:szCs w:val="22"/>
              </w:rPr>
              <w:t>6 ayda bir</w:t>
            </w:r>
          </w:p>
        </w:tc>
      </w:tr>
      <w:tr w:rsidR="00CD37B9" w:rsidRPr="00A1170C" w14:paraId="5BF9623E" w14:textId="77777777" w:rsidTr="00FA23A6">
        <w:tc>
          <w:tcPr>
            <w:tcW w:w="4363" w:type="dxa"/>
            <w:gridSpan w:val="2"/>
          </w:tcPr>
          <w:p w14:paraId="17E1F070" w14:textId="19866EA2" w:rsidR="00CD37B9" w:rsidRPr="00A1170C" w:rsidRDefault="00806049" w:rsidP="00FA53D8">
            <w:pPr>
              <w:spacing w:before="60" w:after="60"/>
              <w:rPr>
                <w:rFonts w:asciiTheme="majorHAnsi" w:hAnsiTheme="majorHAnsi" w:cstheme="minorHAnsi"/>
                <w:sz w:val="22"/>
                <w:szCs w:val="22"/>
              </w:rPr>
            </w:pPr>
            <w:r>
              <w:rPr>
                <w:rFonts w:asciiTheme="majorHAnsi" w:hAnsiTheme="majorHAnsi" w:cstheme="minorHAnsi"/>
                <w:sz w:val="22"/>
                <w:szCs w:val="22"/>
              </w:rPr>
              <w:t>Akademik Teşvik Ödeneği Raporu</w:t>
            </w:r>
          </w:p>
        </w:tc>
        <w:tc>
          <w:tcPr>
            <w:tcW w:w="3236" w:type="dxa"/>
          </w:tcPr>
          <w:p w14:paraId="51D1AEA3" w14:textId="6125D8E1" w:rsidR="00CD37B9" w:rsidRPr="00A1170C" w:rsidRDefault="00806049" w:rsidP="00025976">
            <w:pPr>
              <w:spacing w:before="60" w:after="60"/>
              <w:rPr>
                <w:rFonts w:asciiTheme="majorHAnsi" w:hAnsiTheme="majorHAnsi" w:cstheme="minorHAnsi"/>
                <w:sz w:val="22"/>
                <w:szCs w:val="22"/>
              </w:rPr>
            </w:pPr>
            <w:r>
              <w:rPr>
                <w:rFonts w:asciiTheme="majorHAnsi" w:hAnsiTheme="majorHAnsi" w:cstheme="minorHAnsi"/>
                <w:sz w:val="22"/>
                <w:szCs w:val="22"/>
              </w:rPr>
              <w:t>Akademik Veri Yönetim Birimi Koordinatörü</w:t>
            </w:r>
          </w:p>
        </w:tc>
        <w:tc>
          <w:tcPr>
            <w:tcW w:w="2891" w:type="dxa"/>
          </w:tcPr>
          <w:p w14:paraId="742574A9" w14:textId="40235EFA" w:rsidR="00CD37B9" w:rsidRPr="00A1170C" w:rsidRDefault="00806049" w:rsidP="00FA53D8">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F46F58" w:rsidRPr="00A1170C" w14:paraId="14563C7A" w14:textId="77777777" w:rsidTr="00FA23A6">
        <w:tc>
          <w:tcPr>
            <w:tcW w:w="4363" w:type="dxa"/>
            <w:gridSpan w:val="2"/>
          </w:tcPr>
          <w:p w14:paraId="671B24D3" w14:textId="7955A37A" w:rsidR="00F46F58" w:rsidRPr="00F46F58" w:rsidRDefault="00F46F58" w:rsidP="00FA53D8">
            <w:pPr>
              <w:spacing w:before="60" w:after="60"/>
              <w:rPr>
                <w:rFonts w:asciiTheme="majorHAnsi" w:hAnsiTheme="majorHAnsi" w:cstheme="minorHAnsi"/>
                <w:sz w:val="22"/>
                <w:szCs w:val="22"/>
              </w:rPr>
            </w:pPr>
          </w:p>
        </w:tc>
        <w:tc>
          <w:tcPr>
            <w:tcW w:w="3236" w:type="dxa"/>
          </w:tcPr>
          <w:p w14:paraId="1760A8D1" w14:textId="71162350" w:rsidR="00F46F58" w:rsidRPr="00F46F58" w:rsidRDefault="00F46F58" w:rsidP="00025976">
            <w:pPr>
              <w:spacing w:before="60" w:after="60"/>
              <w:rPr>
                <w:rFonts w:asciiTheme="majorHAnsi" w:hAnsiTheme="majorHAnsi" w:cstheme="minorHAnsi"/>
                <w:sz w:val="22"/>
                <w:szCs w:val="22"/>
              </w:rPr>
            </w:pPr>
          </w:p>
        </w:tc>
        <w:tc>
          <w:tcPr>
            <w:tcW w:w="2891" w:type="dxa"/>
          </w:tcPr>
          <w:p w14:paraId="72391E8F" w14:textId="6B608689" w:rsidR="00F46F58" w:rsidRDefault="00F46F58" w:rsidP="00FA53D8">
            <w:pPr>
              <w:spacing w:before="60" w:after="60"/>
              <w:rPr>
                <w:rFonts w:asciiTheme="majorHAnsi" w:hAnsiTheme="majorHAnsi" w:cstheme="minorHAnsi"/>
                <w:sz w:val="22"/>
                <w:szCs w:val="22"/>
              </w:rPr>
            </w:pP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A93BEA">
        <w:trPr>
          <w:trHeight w:val="525"/>
        </w:trPr>
        <w:tc>
          <w:tcPr>
            <w:tcW w:w="10490" w:type="dxa"/>
            <w:tcBorders>
              <w:bottom w:val="single" w:sz="4" w:space="0" w:color="auto"/>
            </w:tcBorders>
            <w:vAlign w:val="center"/>
          </w:tcPr>
          <w:p w14:paraId="019740FD" w14:textId="573895B3" w:rsidR="007B64DE" w:rsidRPr="00A1170C" w:rsidRDefault="007B64DE" w:rsidP="00A93BEA">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A93BEA">
        <w:tc>
          <w:tcPr>
            <w:tcW w:w="10490" w:type="dxa"/>
            <w:tcBorders>
              <w:top w:val="nil"/>
            </w:tcBorders>
            <w:vAlign w:val="center"/>
          </w:tcPr>
          <w:p w14:paraId="5F0F32F5" w14:textId="20905C68" w:rsidR="007B64DE" w:rsidRPr="00A1170C" w:rsidRDefault="007B64DE" w:rsidP="00A93BEA">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A93BEA">
        <w:tc>
          <w:tcPr>
            <w:tcW w:w="10490" w:type="dxa"/>
          </w:tcPr>
          <w:p w14:paraId="19B4B20B" w14:textId="7A886849" w:rsidR="00A65951" w:rsidRPr="000C56C9" w:rsidRDefault="000C56C9" w:rsidP="000C56C9">
            <w:pPr>
              <w:pStyle w:val="ListeParagraf"/>
              <w:numPr>
                <w:ilvl w:val="0"/>
                <w:numId w:val="41"/>
              </w:numPr>
              <w:spacing w:before="60" w:after="60"/>
              <w:rPr>
                <w:rFonts w:asciiTheme="majorHAnsi" w:hAnsiTheme="majorHAnsi" w:cstheme="minorHAnsi"/>
                <w:sz w:val="22"/>
                <w:szCs w:val="22"/>
              </w:rPr>
            </w:pPr>
            <w:r>
              <w:rPr>
                <w:rFonts w:asciiTheme="majorHAnsi" w:hAnsiTheme="majorHAnsi" w:cstheme="minorHAnsi"/>
                <w:sz w:val="22"/>
                <w:szCs w:val="22"/>
              </w:rPr>
              <w:t>Üniversitemizden ayrılan öğrenci ya da personelin iş çıkış belgesinin imzalanması</w:t>
            </w:r>
          </w:p>
        </w:tc>
      </w:tr>
      <w:tr w:rsidR="00A65951" w:rsidRPr="00A1170C" w14:paraId="3AB28D66" w14:textId="77777777" w:rsidTr="00A93BEA">
        <w:tc>
          <w:tcPr>
            <w:tcW w:w="10490" w:type="dxa"/>
          </w:tcPr>
          <w:p w14:paraId="4C6786FE" w14:textId="3BA93E47" w:rsidR="00A65951" w:rsidRPr="00A1170C" w:rsidRDefault="00A65951" w:rsidP="00A93BEA">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2E2049AF"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346"/>
        <w:gridCol w:w="1066"/>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5B8356D7" w:rsidR="009621E3" w:rsidRPr="00A1170C" w:rsidRDefault="00A93BEA"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Bilgi ve Belge Yönetimi</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93BEA">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346"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066"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93BEA">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346"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066" w:type="dxa"/>
            <w:vAlign w:val="center"/>
          </w:tcPr>
          <w:p w14:paraId="75A65A2B" w14:textId="0BE94BFB"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2DA64462"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2B8116D9" w14:textId="32B456FF" w:rsidR="009621E3" w:rsidRPr="00A1170C" w:rsidRDefault="00613E7D"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93BEA">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346" w:type="dxa"/>
            <w:vAlign w:val="center"/>
          </w:tcPr>
          <w:p w14:paraId="33054E87" w14:textId="4C4CDEF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066" w:type="dxa"/>
            <w:vAlign w:val="center"/>
          </w:tcPr>
          <w:p w14:paraId="6DA27106" w14:textId="71079048"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93BEA">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346"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066" w:type="dxa"/>
            <w:vAlign w:val="center"/>
          </w:tcPr>
          <w:p w14:paraId="3FB247FB" w14:textId="3CFAFACC"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3C1366AD"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382B2C0A"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57E82945" w:rsidR="009621E3" w:rsidRPr="00A1170C" w:rsidRDefault="00932DE9" w:rsidP="00025976">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3D7BF80F"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5C056198"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5C92E6C3"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684E9FAC" w:rsidR="009621E3" w:rsidRPr="00A1170C" w:rsidRDefault="00932DE9"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1898882A" w14:textId="77777777" w:rsidTr="00025976">
              <w:tc>
                <w:tcPr>
                  <w:tcW w:w="2620" w:type="dxa"/>
                </w:tcPr>
                <w:p w14:paraId="19B58936" w14:textId="7348372A" w:rsidR="009621E3" w:rsidRPr="00A1170C" w:rsidRDefault="00663443" w:rsidP="00663443">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413E42">
                    <w:rPr>
                      <w:rFonts w:asciiTheme="majorHAnsi" w:hAnsiTheme="majorHAnsi" w:cstheme="minorHAnsi"/>
                      <w:sz w:val="22"/>
                      <w:szCs w:val="22"/>
                    </w:rPr>
                    <w:t xml:space="preserve"> </w:t>
                  </w:r>
                  <w:proofErr w:type="spellStart"/>
                  <w:r w:rsidR="00A93BEA">
                    <w:rPr>
                      <w:rFonts w:asciiTheme="majorHAnsi" w:hAnsiTheme="majorHAnsi" w:cstheme="minorHAnsi"/>
                      <w:sz w:val="22"/>
                      <w:szCs w:val="22"/>
                    </w:rPr>
                    <w:t>PowerBI</w:t>
                  </w:r>
                  <w:proofErr w:type="spellEnd"/>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49BF5918" w:rsidR="009621E3" w:rsidRPr="00A1170C" w:rsidRDefault="00932DE9"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499D1D45" w14:textId="77777777" w:rsidTr="00025976">
              <w:tc>
                <w:tcPr>
                  <w:tcW w:w="2620" w:type="dxa"/>
                </w:tcPr>
                <w:p w14:paraId="2EAC7F63" w14:textId="66BCC7C1"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413E42">
                    <w:rPr>
                      <w:rFonts w:asciiTheme="majorHAnsi" w:hAnsiTheme="majorHAnsi" w:cstheme="minorHAnsi"/>
                      <w:sz w:val="22"/>
                      <w:szCs w:val="22"/>
                    </w:rPr>
                    <w:t xml:space="preserve"> </w:t>
                  </w:r>
                  <w:r w:rsidR="00A93BEA">
                    <w:rPr>
                      <w:rFonts w:asciiTheme="majorHAnsi" w:hAnsiTheme="majorHAnsi" w:cstheme="minorHAnsi"/>
                      <w:sz w:val="22"/>
                      <w:szCs w:val="22"/>
                    </w:rPr>
                    <w:t>SPSS</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366F137" w:rsidR="009621E3" w:rsidRPr="00A1170C" w:rsidRDefault="00932DE9"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9621E3" w:rsidRPr="00A1170C" w14:paraId="3B77E4D0" w14:textId="77777777" w:rsidTr="00025976">
              <w:tc>
                <w:tcPr>
                  <w:tcW w:w="2620" w:type="dxa"/>
                </w:tcPr>
                <w:p w14:paraId="2B78C37F" w14:textId="4ED544CA"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r w:rsidR="00413E42">
                    <w:rPr>
                      <w:rFonts w:asciiTheme="majorHAnsi" w:hAnsiTheme="majorHAnsi" w:cstheme="minorHAnsi"/>
                      <w:sz w:val="22"/>
                      <w:szCs w:val="22"/>
                    </w:rPr>
                    <w:t xml:space="preserve"> </w:t>
                  </w:r>
                  <w:r w:rsidR="00A93BEA">
                    <w:rPr>
                      <w:rFonts w:asciiTheme="majorHAnsi" w:hAnsiTheme="majorHAnsi" w:cstheme="minorHAnsi"/>
                      <w:sz w:val="22"/>
                      <w:szCs w:val="22"/>
                    </w:rPr>
                    <w:t>KOHA</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00AEDF35" w:rsidR="009621E3" w:rsidRPr="00A1170C" w:rsidRDefault="00932DE9"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636C4F0C"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5467C3E"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71F2159C" w:rsidR="009621E3" w:rsidRPr="00A1170C" w:rsidRDefault="009621E3" w:rsidP="00025976">
            <w:pPr>
              <w:jc w:val="center"/>
              <w:rPr>
                <w:rFonts w:asciiTheme="majorHAnsi" w:hAnsiTheme="majorHAnsi" w:cstheme="minorHAnsi"/>
                <w:sz w:val="22"/>
                <w:szCs w:val="22"/>
              </w:rPr>
            </w:pP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3C193D1A"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1C58A92D" w:rsidR="009621E3" w:rsidRPr="00A1170C" w:rsidRDefault="009621E3" w:rsidP="00025976">
            <w:pPr>
              <w:jc w:val="center"/>
              <w:rPr>
                <w:rFonts w:asciiTheme="majorHAnsi" w:hAnsiTheme="majorHAnsi" w:cstheme="minorHAnsi"/>
                <w:sz w:val="22"/>
                <w:szCs w:val="22"/>
              </w:rPr>
            </w:pP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2F49DB79"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4968F4C1" w:rsidR="009621E3" w:rsidRPr="00A1170C" w:rsidRDefault="009621E3" w:rsidP="00025976">
            <w:pPr>
              <w:jc w:val="center"/>
              <w:rPr>
                <w:rFonts w:asciiTheme="majorHAnsi" w:hAnsiTheme="majorHAnsi" w:cstheme="minorHAnsi"/>
                <w:sz w:val="22"/>
                <w:szCs w:val="22"/>
              </w:rPr>
            </w:pP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3F75804E"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79D6ACF6" w:rsidR="009621E3" w:rsidRPr="00A1170C" w:rsidRDefault="009621E3" w:rsidP="00025976">
            <w:pPr>
              <w:jc w:val="center"/>
              <w:rPr>
                <w:rFonts w:asciiTheme="majorHAnsi" w:hAnsiTheme="majorHAnsi" w:cstheme="minorHAnsi"/>
                <w:sz w:val="22"/>
                <w:szCs w:val="22"/>
              </w:rPr>
            </w:pPr>
          </w:p>
        </w:tc>
      </w:tr>
    </w:tbl>
    <w:p w14:paraId="53C6A89E" w14:textId="406D1934"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814823">
        <w:trPr>
          <w:trHeight w:val="525"/>
        </w:trPr>
        <w:tc>
          <w:tcPr>
            <w:tcW w:w="10491" w:type="dxa"/>
            <w:gridSpan w:val="6"/>
            <w:tcBorders>
              <w:bottom w:val="single" w:sz="4" w:space="0" w:color="auto"/>
            </w:tcBorders>
            <w:vAlign w:val="center"/>
          </w:tcPr>
          <w:p w14:paraId="5145CAEA" w14:textId="5A826096"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814823">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814823">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814823">
        <w:tc>
          <w:tcPr>
            <w:tcW w:w="3120" w:type="dxa"/>
          </w:tcPr>
          <w:p w14:paraId="3B6BDAE3" w14:textId="4D531109" w:rsidR="00C93B61" w:rsidRPr="00A1170C" w:rsidRDefault="00386C61" w:rsidP="00C93B61">
            <w:pPr>
              <w:spacing w:before="60" w:after="60"/>
              <w:rPr>
                <w:rFonts w:asciiTheme="majorHAnsi" w:hAnsiTheme="majorHAnsi" w:cstheme="minorHAnsi"/>
                <w:sz w:val="22"/>
                <w:szCs w:val="22"/>
              </w:rPr>
            </w:pPr>
            <w:r w:rsidRPr="00386C61">
              <w:rPr>
                <w:rFonts w:asciiTheme="majorHAnsi" w:hAnsiTheme="majorHAnsi" w:cstheme="minorHAnsi"/>
                <w:sz w:val="22"/>
                <w:szCs w:val="22"/>
              </w:rPr>
              <w:t>Kataloglama</w:t>
            </w:r>
          </w:p>
        </w:tc>
        <w:tc>
          <w:tcPr>
            <w:tcW w:w="7371" w:type="dxa"/>
            <w:gridSpan w:val="5"/>
          </w:tcPr>
          <w:p w14:paraId="33B8F8ED" w14:textId="1DADC7B9" w:rsidR="00C93B61" w:rsidRPr="009B1A5C" w:rsidRDefault="000C56C9" w:rsidP="00C93B61">
            <w:pPr>
              <w:spacing w:before="60" w:after="60"/>
              <w:rPr>
                <w:rFonts w:asciiTheme="majorHAnsi" w:hAnsiTheme="majorHAnsi" w:cstheme="minorHAnsi"/>
                <w:szCs w:val="22"/>
              </w:rPr>
            </w:pPr>
            <w:r w:rsidRPr="000C56C9">
              <w:rPr>
                <w:rFonts w:asciiTheme="majorHAnsi" w:hAnsiTheme="majorHAnsi" w:cstheme="minorHAnsi"/>
                <w:szCs w:val="22"/>
              </w:rPr>
              <w:t>Kütüphane koleksiyonuna dâhil edilecek yayınlara ilişkin kataloglama, sınıflama işlemlerini yapılması, bu yayınların kütüphane programına kayıt girişlerin</w:t>
            </w:r>
            <w:r>
              <w:rPr>
                <w:rFonts w:asciiTheme="majorHAnsi" w:hAnsiTheme="majorHAnsi" w:cstheme="minorHAnsi"/>
                <w:szCs w:val="22"/>
              </w:rPr>
              <w:t>i yapabilme yetkinliğine sahip olma</w:t>
            </w:r>
          </w:p>
        </w:tc>
      </w:tr>
      <w:tr w:rsidR="00C93B61" w:rsidRPr="00A1170C" w14:paraId="3CB38540" w14:textId="77777777" w:rsidTr="00814823">
        <w:tc>
          <w:tcPr>
            <w:tcW w:w="3120" w:type="dxa"/>
          </w:tcPr>
          <w:p w14:paraId="5D8CE23A" w14:textId="6EB926C6" w:rsidR="00C93B61" w:rsidRPr="00A1170C" w:rsidRDefault="00386C61" w:rsidP="00C93B61">
            <w:pPr>
              <w:spacing w:before="60" w:after="60"/>
              <w:rPr>
                <w:rFonts w:asciiTheme="majorHAnsi" w:hAnsiTheme="majorHAnsi" w:cstheme="minorHAnsi"/>
                <w:sz w:val="22"/>
                <w:szCs w:val="22"/>
              </w:rPr>
            </w:pPr>
            <w:r w:rsidRPr="00386C61">
              <w:rPr>
                <w:rFonts w:asciiTheme="majorHAnsi" w:hAnsiTheme="majorHAnsi" w:cstheme="minorHAnsi"/>
                <w:sz w:val="22"/>
                <w:szCs w:val="22"/>
              </w:rPr>
              <w:t>Danışma İşlemi</w:t>
            </w:r>
          </w:p>
        </w:tc>
        <w:tc>
          <w:tcPr>
            <w:tcW w:w="7371" w:type="dxa"/>
            <w:gridSpan w:val="5"/>
          </w:tcPr>
          <w:p w14:paraId="00CFBDDD" w14:textId="29B1CF78" w:rsidR="00C93B61" w:rsidRPr="009B1A5C" w:rsidRDefault="000C56C9" w:rsidP="00C93B61">
            <w:pPr>
              <w:spacing w:before="60" w:after="60"/>
              <w:rPr>
                <w:rFonts w:asciiTheme="majorHAnsi" w:hAnsiTheme="majorHAnsi" w:cstheme="minorHAnsi"/>
                <w:szCs w:val="22"/>
              </w:rPr>
            </w:pPr>
            <w:r w:rsidRPr="000C56C9">
              <w:rPr>
                <w:rFonts w:asciiTheme="majorHAnsi" w:hAnsiTheme="majorHAnsi" w:cstheme="minorHAnsi"/>
                <w:szCs w:val="22"/>
              </w:rPr>
              <w:t>Kullanıcı sorularının yanıtla</w:t>
            </w:r>
            <w:r>
              <w:rPr>
                <w:rFonts w:asciiTheme="majorHAnsi" w:hAnsiTheme="majorHAnsi" w:cstheme="minorHAnsi"/>
                <w:szCs w:val="22"/>
              </w:rPr>
              <w:t>yabilme, bilgi kaynağı seçmesinde yardımcı olma, kaynağı bulma ve kullanıcın kendisinin kaynağı bulması konusunda eğitim verme yetkinliğine sahip olma</w:t>
            </w:r>
          </w:p>
        </w:tc>
      </w:tr>
      <w:tr w:rsidR="00C93B61" w:rsidRPr="00A1170C" w14:paraId="5FC3A202" w14:textId="77777777" w:rsidTr="00814823">
        <w:tc>
          <w:tcPr>
            <w:tcW w:w="3120" w:type="dxa"/>
          </w:tcPr>
          <w:p w14:paraId="4E0BCA68" w14:textId="12A87D29" w:rsidR="00C93B61" w:rsidRPr="00A1170C" w:rsidRDefault="00386C61" w:rsidP="00C93B61">
            <w:pPr>
              <w:spacing w:before="60" w:after="60"/>
              <w:rPr>
                <w:rFonts w:asciiTheme="majorHAnsi" w:hAnsiTheme="majorHAnsi" w:cstheme="minorHAnsi"/>
                <w:sz w:val="22"/>
                <w:szCs w:val="22"/>
              </w:rPr>
            </w:pPr>
            <w:r w:rsidRPr="00386C61">
              <w:rPr>
                <w:rFonts w:asciiTheme="majorHAnsi" w:hAnsiTheme="majorHAnsi" w:cstheme="minorHAnsi"/>
                <w:sz w:val="22"/>
                <w:szCs w:val="22"/>
              </w:rPr>
              <w:lastRenderedPageBreak/>
              <w:t>Elektronik Kaynaklar</w:t>
            </w:r>
          </w:p>
        </w:tc>
        <w:tc>
          <w:tcPr>
            <w:tcW w:w="7371" w:type="dxa"/>
            <w:gridSpan w:val="5"/>
          </w:tcPr>
          <w:p w14:paraId="3560DB23" w14:textId="5149285E" w:rsidR="00C93B61" w:rsidRPr="009B1A5C" w:rsidRDefault="000C56C9" w:rsidP="00C93B61">
            <w:pPr>
              <w:spacing w:before="60" w:after="60"/>
              <w:rPr>
                <w:rFonts w:asciiTheme="majorHAnsi" w:hAnsiTheme="majorHAnsi" w:cstheme="minorHAnsi"/>
                <w:szCs w:val="22"/>
              </w:rPr>
            </w:pPr>
            <w:r>
              <w:rPr>
                <w:rFonts w:asciiTheme="majorHAnsi" w:hAnsiTheme="majorHAnsi" w:cstheme="minorHAnsi"/>
                <w:szCs w:val="22"/>
              </w:rPr>
              <w:t xml:space="preserve">Üniversite kütüphanesinin abone olduğu ya da olacağı elektronik kaynakları kullanabilme, kullanıcıları </w:t>
            </w:r>
            <w:r w:rsidR="00F6460C">
              <w:rPr>
                <w:rFonts w:asciiTheme="majorHAnsi" w:hAnsiTheme="majorHAnsi" w:cstheme="minorHAnsi"/>
                <w:szCs w:val="22"/>
              </w:rPr>
              <w:t>kaynakları kullanma konusunda eğitim verme yetkinliğine sahip olma</w:t>
            </w:r>
          </w:p>
        </w:tc>
      </w:tr>
      <w:tr w:rsidR="00C93B61" w:rsidRPr="00A1170C" w14:paraId="19B60860" w14:textId="77777777" w:rsidTr="00814823">
        <w:tc>
          <w:tcPr>
            <w:tcW w:w="3120" w:type="dxa"/>
          </w:tcPr>
          <w:p w14:paraId="3EE02002" w14:textId="2B0234D8" w:rsidR="00C93B61" w:rsidRPr="00A1170C" w:rsidRDefault="00386C61" w:rsidP="00C93B61">
            <w:pPr>
              <w:spacing w:before="60" w:after="60"/>
              <w:rPr>
                <w:rFonts w:asciiTheme="majorHAnsi" w:hAnsiTheme="majorHAnsi" w:cstheme="minorHAnsi"/>
                <w:sz w:val="22"/>
                <w:szCs w:val="22"/>
              </w:rPr>
            </w:pPr>
            <w:r w:rsidRPr="00386C61">
              <w:rPr>
                <w:rFonts w:asciiTheme="majorHAnsi" w:hAnsiTheme="majorHAnsi" w:cstheme="minorHAnsi"/>
                <w:sz w:val="22"/>
                <w:szCs w:val="22"/>
              </w:rPr>
              <w:t>Kurumsal Verileri Standardize Etme Ve Koordinasyonu</w:t>
            </w:r>
          </w:p>
        </w:tc>
        <w:tc>
          <w:tcPr>
            <w:tcW w:w="7371" w:type="dxa"/>
            <w:gridSpan w:val="5"/>
          </w:tcPr>
          <w:p w14:paraId="3738D0FB" w14:textId="1FD007A3" w:rsidR="00C93B61" w:rsidRPr="009B1A5C" w:rsidRDefault="00F6460C" w:rsidP="00C93B61">
            <w:pPr>
              <w:spacing w:before="60" w:after="60"/>
              <w:rPr>
                <w:rFonts w:asciiTheme="majorHAnsi" w:hAnsiTheme="majorHAnsi" w:cstheme="minorHAnsi"/>
                <w:szCs w:val="22"/>
              </w:rPr>
            </w:pPr>
            <w:r w:rsidRPr="00F6460C">
              <w:rPr>
                <w:rFonts w:asciiTheme="majorHAnsi" w:hAnsiTheme="majorHAnsi" w:cstheme="minorHAnsi"/>
                <w:szCs w:val="22"/>
              </w:rPr>
              <w:t>Üniversitenin akademik faaliyetlerini destekleyen</w:t>
            </w:r>
            <w:r>
              <w:rPr>
                <w:rFonts w:asciiTheme="majorHAnsi" w:hAnsiTheme="majorHAnsi" w:cstheme="minorHAnsi"/>
                <w:szCs w:val="22"/>
              </w:rPr>
              <w:t xml:space="preserve"> </w:t>
            </w:r>
            <w:r w:rsidRPr="00F6460C">
              <w:rPr>
                <w:rFonts w:asciiTheme="majorHAnsi" w:hAnsiTheme="majorHAnsi" w:cstheme="minorHAnsi"/>
                <w:szCs w:val="22"/>
              </w:rPr>
              <w:t>kurumsal planlara, raporlara, belgelendirmelere, sıralamalara ve göstergelere girdi teşkil edecek kurumsal verileri</w:t>
            </w:r>
            <w:r>
              <w:rPr>
                <w:rFonts w:asciiTheme="majorHAnsi" w:hAnsiTheme="majorHAnsi" w:cstheme="minorHAnsi"/>
                <w:szCs w:val="22"/>
              </w:rPr>
              <w:t xml:space="preserve"> yönetme bilgi ve becerisine sahip olmak</w:t>
            </w:r>
          </w:p>
        </w:tc>
      </w:tr>
      <w:tr w:rsidR="00386C61" w:rsidRPr="00A1170C" w14:paraId="2993FBC5" w14:textId="77777777" w:rsidTr="00814823">
        <w:tc>
          <w:tcPr>
            <w:tcW w:w="3120" w:type="dxa"/>
          </w:tcPr>
          <w:p w14:paraId="5987B271" w14:textId="641C5619" w:rsidR="00386C61" w:rsidRPr="00386C61" w:rsidRDefault="00386C61" w:rsidP="00386C61">
            <w:pPr>
              <w:spacing w:before="60" w:after="60"/>
              <w:rPr>
                <w:rFonts w:asciiTheme="majorHAnsi" w:hAnsiTheme="majorHAnsi" w:cstheme="minorHAnsi"/>
                <w:sz w:val="22"/>
                <w:szCs w:val="22"/>
              </w:rPr>
            </w:pPr>
            <w:r w:rsidRPr="00386C61">
              <w:rPr>
                <w:rFonts w:asciiTheme="majorHAnsi" w:hAnsiTheme="majorHAnsi" w:cstheme="minorHAnsi"/>
                <w:sz w:val="22"/>
                <w:szCs w:val="22"/>
              </w:rPr>
              <w:t xml:space="preserve">İdari İşler </w:t>
            </w:r>
          </w:p>
        </w:tc>
        <w:tc>
          <w:tcPr>
            <w:tcW w:w="7371" w:type="dxa"/>
            <w:gridSpan w:val="5"/>
          </w:tcPr>
          <w:p w14:paraId="45D5791C" w14:textId="7FA707A4" w:rsidR="00386C61" w:rsidRPr="009B1A5C" w:rsidRDefault="00F6460C" w:rsidP="00386C61">
            <w:pPr>
              <w:spacing w:before="60" w:after="60"/>
              <w:rPr>
                <w:rFonts w:asciiTheme="majorHAnsi" w:hAnsiTheme="majorHAnsi" w:cstheme="minorHAnsi"/>
                <w:szCs w:val="22"/>
              </w:rPr>
            </w:pPr>
            <w:r w:rsidRPr="00F6460C">
              <w:rPr>
                <w:rFonts w:asciiTheme="majorHAnsi" w:hAnsiTheme="majorHAnsi" w:cstheme="minorHAnsi"/>
                <w:szCs w:val="22"/>
              </w:rPr>
              <w:t>Veri yönetimi ile ilgili</w:t>
            </w:r>
            <w:r>
              <w:rPr>
                <w:rFonts w:asciiTheme="majorHAnsi" w:hAnsiTheme="majorHAnsi" w:cstheme="minorHAnsi"/>
                <w:szCs w:val="22"/>
              </w:rPr>
              <w:t xml:space="preserve"> hazırlanması gereken yönetmelik, uygulama, usul ve esasları mevzuata uygun bir şekilde hazırlanması için bilgi ve beceriye sahip olmak.</w:t>
            </w:r>
          </w:p>
        </w:tc>
      </w:tr>
      <w:tr w:rsidR="00386C61" w:rsidRPr="00A1170C" w14:paraId="526FC60E" w14:textId="77777777" w:rsidTr="00814823">
        <w:tc>
          <w:tcPr>
            <w:tcW w:w="3120" w:type="dxa"/>
          </w:tcPr>
          <w:p w14:paraId="795D022D" w14:textId="14BDB3F0" w:rsidR="00386C61" w:rsidRPr="00A1170C" w:rsidRDefault="00386C61" w:rsidP="00386C61">
            <w:pPr>
              <w:spacing w:before="60" w:after="60"/>
              <w:rPr>
                <w:rFonts w:asciiTheme="majorHAnsi" w:hAnsiTheme="majorHAnsi" w:cstheme="minorHAnsi"/>
                <w:sz w:val="22"/>
                <w:szCs w:val="22"/>
              </w:rPr>
            </w:pPr>
            <w:r w:rsidRPr="00386C61">
              <w:rPr>
                <w:rFonts w:asciiTheme="majorHAnsi" w:hAnsiTheme="majorHAnsi" w:cstheme="minorHAnsi"/>
                <w:sz w:val="22"/>
                <w:szCs w:val="22"/>
              </w:rPr>
              <w:t>Raporlama</w:t>
            </w:r>
          </w:p>
        </w:tc>
        <w:tc>
          <w:tcPr>
            <w:tcW w:w="7371" w:type="dxa"/>
            <w:gridSpan w:val="5"/>
          </w:tcPr>
          <w:p w14:paraId="00297B67" w14:textId="77777777" w:rsidR="00386C61" w:rsidRPr="009B1A5C" w:rsidRDefault="00386C61" w:rsidP="00386C61">
            <w:pPr>
              <w:spacing w:before="60" w:after="60"/>
              <w:rPr>
                <w:rFonts w:asciiTheme="majorHAnsi" w:hAnsiTheme="majorHAnsi" w:cstheme="minorHAnsi"/>
                <w:szCs w:val="22"/>
              </w:rPr>
            </w:pPr>
          </w:p>
        </w:tc>
      </w:tr>
      <w:tr w:rsidR="00386C61" w:rsidRPr="00A1170C" w14:paraId="25BEDA32" w14:textId="77777777" w:rsidTr="00814823">
        <w:tblPrEx>
          <w:tblLook w:val="01E0" w:firstRow="1" w:lastRow="1" w:firstColumn="1" w:lastColumn="1" w:noHBand="0" w:noVBand="0"/>
        </w:tblPrEx>
        <w:tc>
          <w:tcPr>
            <w:tcW w:w="3120" w:type="dxa"/>
            <w:vMerge w:val="restart"/>
          </w:tcPr>
          <w:p w14:paraId="6F2B0DD3" w14:textId="77777777" w:rsidR="00386C61" w:rsidRPr="00A1170C" w:rsidRDefault="00386C61" w:rsidP="00386C61">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386C61" w:rsidRPr="00A1170C" w:rsidRDefault="00386C61" w:rsidP="00386C6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386C61" w:rsidRPr="00A1170C" w:rsidRDefault="00386C61" w:rsidP="00386C6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386C61" w:rsidRPr="00A1170C" w14:paraId="507C805D" w14:textId="77777777" w:rsidTr="00814823">
        <w:tblPrEx>
          <w:tblLook w:val="01E0" w:firstRow="1" w:lastRow="1" w:firstColumn="1" w:lastColumn="1" w:noHBand="0" w:noVBand="0"/>
        </w:tblPrEx>
        <w:tc>
          <w:tcPr>
            <w:tcW w:w="3120" w:type="dxa"/>
            <w:vMerge/>
          </w:tcPr>
          <w:p w14:paraId="25C56E48" w14:textId="77777777" w:rsidR="00386C61" w:rsidRPr="00A1170C" w:rsidRDefault="00386C61" w:rsidP="00386C61">
            <w:pPr>
              <w:spacing w:before="60" w:after="60"/>
              <w:rPr>
                <w:rFonts w:asciiTheme="majorHAnsi" w:hAnsiTheme="majorHAnsi" w:cstheme="minorHAnsi"/>
                <w:sz w:val="22"/>
                <w:szCs w:val="22"/>
              </w:rPr>
            </w:pPr>
          </w:p>
        </w:tc>
        <w:tc>
          <w:tcPr>
            <w:tcW w:w="4110" w:type="dxa"/>
            <w:gridSpan w:val="2"/>
            <w:vMerge/>
            <w:vAlign w:val="center"/>
          </w:tcPr>
          <w:p w14:paraId="222489E3" w14:textId="77777777" w:rsidR="00386C61" w:rsidRPr="00A1170C" w:rsidRDefault="00386C61" w:rsidP="00386C61">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386C61" w:rsidRPr="00A1170C" w:rsidRDefault="00386C61" w:rsidP="00386C6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386C61" w:rsidRPr="00A1170C" w:rsidRDefault="00386C61" w:rsidP="00386C6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386C61" w:rsidRPr="00A1170C" w:rsidRDefault="00386C61" w:rsidP="00386C6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F6460C" w:rsidRPr="00A1170C" w14:paraId="6A4C9148" w14:textId="77777777" w:rsidTr="006C20EC">
        <w:tblPrEx>
          <w:tblLook w:val="01E0" w:firstRow="1" w:lastRow="1" w:firstColumn="1" w:lastColumn="1" w:noHBand="0" w:noVBand="0"/>
        </w:tblPrEx>
        <w:tc>
          <w:tcPr>
            <w:tcW w:w="3120" w:type="dxa"/>
            <w:vMerge/>
          </w:tcPr>
          <w:p w14:paraId="064E52E3" w14:textId="77777777" w:rsidR="00F6460C" w:rsidRPr="00A1170C" w:rsidRDefault="00F6460C" w:rsidP="00F6460C">
            <w:pPr>
              <w:spacing w:before="60" w:after="60"/>
              <w:rPr>
                <w:rFonts w:asciiTheme="majorHAnsi" w:hAnsiTheme="majorHAnsi" w:cstheme="minorHAnsi"/>
                <w:sz w:val="22"/>
                <w:szCs w:val="22"/>
              </w:rPr>
            </w:pPr>
          </w:p>
        </w:tc>
        <w:tc>
          <w:tcPr>
            <w:tcW w:w="4110" w:type="dxa"/>
            <w:gridSpan w:val="2"/>
          </w:tcPr>
          <w:p w14:paraId="05CE9533" w14:textId="6FD6FD0B" w:rsidR="00F6460C" w:rsidRPr="00BA326B" w:rsidRDefault="00F6460C" w:rsidP="00F6460C">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Mevzuat Bilgisi</w:t>
            </w:r>
          </w:p>
        </w:tc>
        <w:tc>
          <w:tcPr>
            <w:tcW w:w="993" w:type="dxa"/>
            <w:shd w:val="clear" w:color="auto" w:fill="auto"/>
          </w:tcPr>
          <w:p w14:paraId="613E8AFC" w14:textId="3BB640B2" w:rsidR="00F6460C" w:rsidRDefault="00731E97" w:rsidP="00731E97">
            <w:pPr>
              <w:spacing w:before="60" w:after="60"/>
              <w:jc w:val="center"/>
              <w:rPr>
                <w:rFonts w:asciiTheme="majorHAnsi" w:hAnsiTheme="majorHAnsi" w:cstheme="minorHAnsi"/>
                <w:noProof/>
                <w:sz w:val="22"/>
                <w:szCs w:val="22"/>
              </w:rPr>
            </w:pPr>
            <w:r>
              <w:rPr>
                <w:rFonts w:asciiTheme="majorHAnsi" w:hAnsiTheme="majorHAnsi" w:cstheme="minorHAnsi"/>
                <w:noProof/>
                <w:sz w:val="22"/>
                <w:szCs w:val="22"/>
              </w:rPr>
              <w:t>X</w:t>
            </w:r>
          </w:p>
        </w:tc>
        <w:tc>
          <w:tcPr>
            <w:tcW w:w="992" w:type="dxa"/>
            <w:shd w:val="clear" w:color="auto" w:fill="auto"/>
          </w:tcPr>
          <w:p w14:paraId="3766CDFF" w14:textId="77777777" w:rsidR="00F6460C" w:rsidRPr="00A1170C" w:rsidRDefault="00F6460C" w:rsidP="00F6460C">
            <w:pPr>
              <w:spacing w:before="60" w:after="60"/>
              <w:jc w:val="center"/>
              <w:rPr>
                <w:rFonts w:asciiTheme="majorHAnsi" w:hAnsiTheme="majorHAnsi" w:cstheme="minorHAnsi"/>
                <w:sz w:val="22"/>
                <w:szCs w:val="22"/>
              </w:rPr>
            </w:pPr>
          </w:p>
        </w:tc>
        <w:tc>
          <w:tcPr>
            <w:tcW w:w="1276" w:type="dxa"/>
            <w:shd w:val="clear" w:color="auto" w:fill="auto"/>
          </w:tcPr>
          <w:p w14:paraId="7DF9916A" w14:textId="77777777" w:rsidR="00F6460C" w:rsidRPr="00A1170C" w:rsidRDefault="00F6460C" w:rsidP="00F6460C">
            <w:pPr>
              <w:spacing w:before="60" w:after="60"/>
              <w:jc w:val="center"/>
              <w:rPr>
                <w:rFonts w:asciiTheme="majorHAnsi" w:hAnsiTheme="majorHAnsi" w:cstheme="minorHAnsi"/>
                <w:sz w:val="22"/>
                <w:szCs w:val="22"/>
              </w:rPr>
            </w:pPr>
          </w:p>
        </w:tc>
      </w:tr>
      <w:tr w:rsidR="00F6460C" w:rsidRPr="00A1170C" w14:paraId="794FDB1A" w14:textId="77777777" w:rsidTr="006C20EC">
        <w:tblPrEx>
          <w:tblLook w:val="01E0" w:firstRow="1" w:lastRow="1" w:firstColumn="1" w:lastColumn="1" w:noHBand="0" w:noVBand="0"/>
        </w:tblPrEx>
        <w:tc>
          <w:tcPr>
            <w:tcW w:w="3120" w:type="dxa"/>
            <w:vMerge/>
          </w:tcPr>
          <w:p w14:paraId="53554CD8" w14:textId="77777777" w:rsidR="00F6460C" w:rsidRPr="00A1170C" w:rsidRDefault="00F6460C" w:rsidP="00F6460C">
            <w:pPr>
              <w:spacing w:before="60" w:after="60"/>
              <w:rPr>
                <w:rFonts w:asciiTheme="majorHAnsi" w:hAnsiTheme="majorHAnsi" w:cstheme="minorHAnsi"/>
                <w:sz w:val="22"/>
                <w:szCs w:val="22"/>
              </w:rPr>
            </w:pPr>
          </w:p>
        </w:tc>
        <w:tc>
          <w:tcPr>
            <w:tcW w:w="4110" w:type="dxa"/>
            <w:gridSpan w:val="2"/>
          </w:tcPr>
          <w:p w14:paraId="0A71EB3D" w14:textId="09455814" w:rsidR="00F6460C" w:rsidRPr="00A1170C" w:rsidRDefault="00F6460C" w:rsidP="00F6460C">
            <w:pPr>
              <w:pStyle w:val="stBilgi"/>
              <w:tabs>
                <w:tab w:val="clear" w:pos="4536"/>
                <w:tab w:val="clear" w:pos="9072"/>
              </w:tabs>
              <w:spacing w:before="60" w:after="60"/>
              <w:rPr>
                <w:rFonts w:asciiTheme="majorHAnsi" w:hAnsiTheme="majorHAnsi" w:cstheme="minorHAnsi"/>
                <w:sz w:val="22"/>
                <w:szCs w:val="22"/>
              </w:rPr>
            </w:pPr>
            <w:r w:rsidRPr="00BA326B">
              <w:rPr>
                <w:rFonts w:asciiTheme="majorHAnsi" w:hAnsiTheme="majorHAnsi" w:cstheme="minorHAnsi"/>
                <w:sz w:val="22"/>
                <w:szCs w:val="22"/>
              </w:rPr>
              <w:t>Veri Analizi ve Raporlama</w:t>
            </w:r>
          </w:p>
        </w:tc>
        <w:tc>
          <w:tcPr>
            <w:tcW w:w="993" w:type="dxa"/>
            <w:shd w:val="clear" w:color="auto" w:fill="auto"/>
          </w:tcPr>
          <w:p w14:paraId="4F5A44CC" w14:textId="1E0A386F" w:rsidR="00F6460C" w:rsidRPr="00A1170C" w:rsidRDefault="00731E97" w:rsidP="00731E97">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50E2471" w14:textId="77777777" w:rsidR="00F6460C" w:rsidRPr="00A1170C" w:rsidRDefault="00F6460C" w:rsidP="00F6460C">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F6460C" w:rsidRPr="00A1170C" w:rsidRDefault="00F6460C" w:rsidP="00F6460C">
            <w:pPr>
              <w:spacing w:before="60" w:after="60"/>
              <w:jc w:val="center"/>
              <w:rPr>
                <w:rFonts w:asciiTheme="majorHAnsi" w:hAnsiTheme="majorHAnsi" w:cstheme="minorHAnsi"/>
                <w:sz w:val="22"/>
                <w:szCs w:val="22"/>
              </w:rPr>
            </w:pPr>
          </w:p>
        </w:tc>
      </w:tr>
      <w:tr w:rsidR="00F6460C" w:rsidRPr="00A1170C" w14:paraId="1522C01F" w14:textId="77777777" w:rsidTr="006C20EC">
        <w:tblPrEx>
          <w:tblLook w:val="01E0" w:firstRow="1" w:lastRow="1" w:firstColumn="1" w:lastColumn="1" w:noHBand="0" w:noVBand="0"/>
        </w:tblPrEx>
        <w:tc>
          <w:tcPr>
            <w:tcW w:w="3120" w:type="dxa"/>
            <w:vMerge/>
          </w:tcPr>
          <w:p w14:paraId="07957F84" w14:textId="77777777" w:rsidR="00F6460C" w:rsidRPr="00A1170C" w:rsidRDefault="00F6460C" w:rsidP="00F6460C">
            <w:pPr>
              <w:spacing w:before="60" w:after="60"/>
              <w:rPr>
                <w:rFonts w:asciiTheme="majorHAnsi" w:hAnsiTheme="majorHAnsi" w:cstheme="minorHAnsi"/>
                <w:sz w:val="22"/>
                <w:szCs w:val="22"/>
              </w:rPr>
            </w:pPr>
          </w:p>
        </w:tc>
        <w:tc>
          <w:tcPr>
            <w:tcW w:w="4110" w:type="dxa"/>
            <w:gridSpan w:val="2"/>
          </w:tcPr>
          <w:p w14:paraId="0D49A33A" w14:textId="531EC967" w:rsidR="00F6460C" w:rsidRPr="00A1170C" w:rsidRDefault="00F6460C" w:rsidP="00F6460C">
            <w:pPr>
              <w:spacing w:before="60" w:after="60"/>
              <w:rPr>
                <w:rFonts w:asciiTheme="majorHAnsi" w:hAnsiTheme="majorHAnsi" w:cstheme="minorHAnsi"/>
                <w:sz w:val="22"/>
                <w:szCs w:val="22"/>
              </w:rPr>
            </w:pPr>
            <w:r>
              <w:rPr>
                <w:rFonts w:asciiTheme="majorHAnsi" w:hAnsiTheme="majorHAnsi" w:cstheme="minorHAnsi"/>
                <w:sz w:val="22"/>
                <w:szCs w:val="22"/>
              </w:rPr>
              <w:t>Yönetmelik Bilgisi</w:t>
            </w:r>
          </w:p>
        </w:tc>
        <w:tc>
          <w:tcPr>
            <w:tcW w:w="993" w:type="dxa"/>
            <w:shd w:val="clear" w:color="auto" w:fill="auto"/>
          </w:tcPr>
          <w:p w14:paraId="5D07AB5B" w14:textId="454E1E0D" w:rsidR="00F6460C" w:rsidRPr="00A1170C" w:rsidRDefault="00731E97" w:rsidP="00731E97">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A45A03F" w14:textId="77777777" w:rsidR="00F6460C" w:rsidRPr="00A1170C" w:rsidRDefault="00F6460C" w:rsidP="00F6460C">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F6460C" w:rsidRPr="00A1170C" w:rsidRDefault="00F6460C" w:rsidP="00F6460C">
            <w:pPr>
              <w:spacing w:before="60" w:after="60"/>
              <w:jc w:val="center"/>
              <w:rPr>
                <w:rFonts w:asciiTheme="majorHAnsi" w:hAnsiTheme="majorHAnsi" w:cstheme="minorHAnsi"/>
                <w:sz w:val="22"/>
                <w:szCs w:val="22"/>
              </w:rPr>
            </w:pPr>
          </w:p>
        </w:tc>
      </w:tr>
      <w:tr w:rsidR="00F6460C" w:rsidRPr="00A1170C" w14:paraId="34AA408D" w14:textId="77777777" w:rsidTr="006C20EC">
        <w:tblPrEx>
          <w:tblLook w:val="01E0" w:firstRow="1" w:lastRow="1" w:firstColumn="1" w:lastColumn="1" w:noHBand="0" w:noVBand="0"/>
        </w:tblPrEx>
        <w:tc>
          <w:tcPr>
            <w:tcW w:w="3120" w:type="dxa"/>
            <w:vMerge/>
          </w:tcPr>
          <w:p w14:paraId="713122DA" w14:textId="77777777" w:rsidR="00F6460C" w:rsidRPr="00A1170C" w:rsidRDefault="00F6460C" w:rsidP="00F6460C">
            <w:pPr>
              <w:spacing w:before="60" w:after="60"/>
              <w:rPr>
                <w:rFonts w:asciiTheme="majorHAnsi" w:hAnsiTheme="majorHAnsi" w:cstheme="minorHAnsi"/>
                <w:sz w:val="22"/>
                <w:szCs w:val="22"/>
              </w:rPr>
            </w:pPr>
          </w:p>
        </w:tc>
        <w:tc>
          <w:tcPr>
            <w:tcW w:w="4110" w:type="dxa"/>
            <w:gridSpan w:val="2"/>
          </w:tcPr>
          <w:p w14:paraId="0512EAE0" w14:textId="5F21566C" w:rsidR="00F6460C" w:rsidRPr="00A1170C" w:rsidRDefault="00F6460C" w:rsidP="00F6460C">
            <w:pPr>
              <w:spacing w:before="60" w:after="60"/>
              <w:rPr>
                <w:rFonts w:asciiTheme="majorHAnsi" w:hAnsiTheme="majorHAnsi" w:cstheme="minorHAnsi"/>
                <w:sz w:val="22"/>
                <w:szCs w:val="22"/>
              </w:rPr>
            </w:pPr>
            <w:r>
              <w:rPr>
                <w:rFonts w:asciiTheme="majorHAnsi" w:hAnsiTheme="majorHAnsi" w:cstheme="minorHAnsi"/>
                <w:sz w:val="22"/>
                <w:szCs w:val="22"/>
              </w:rPr>
              <w:t>İ</w:t>
            </w:r>
            <w:r w:rsidRPr="00BA326B">
              <w:rPr>
                <w:rFonts w:asciiTheme="majorHAnsi" w:hAnsiTheme="majorHAnsi" w:cstheme="minorHAnsi"/>
                <w:sz w:val="22"/>
                <w:szCs w:val="22"/>
              </w:rPr>
              <w:t>statistik</w:t>
            </w:r>
          </w:p>
        </w:tc>
        <w:tc>
          <w:tcPr>
            <w:tcW w:w="993" w:type="dxa"/>
            <w:shd w:val="clear" w:color="auto" w:fill="auto"/>
          </w:tcPr>
          <w:p w14:paraId="41C95995" w14:textId="4F7294C3" w:rsidR="00731E97" w:rsidRPr="00A1170C" w:rsidRDefault="00731E97" w:rsidP="00731E97">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647E8A89" w14:textId="18D27546" w:rsidR="00F6460C" w:rsidRPr="00A1170C" w:rsidRDefault="00F6460C" w:rsidP="00F6460C">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F6460C" w:rsidRPr="00A1170C" w:rsidRDefault="00F6460C" w:rsidP="00F6460C">
            <w:pPr>
              <w:spacing w:before="60" w:after="60"/>
              <w:jc w:val="center"/>
              <w:rPr>
                <w:rFonts w:asciiTheme="majorHAnsi" w:hAnsiTheme="majorHAnsi" w:cstheme="minorHAnsi"/>
                <w:sz w:val="22"/>
                <w:szCs w:val="22"/>
              </w:rPr>
            </w:pPr>
          </w:p>
        </w:tc>
      </w:tr>
      <w:tr w:rsidR="00F6460C" w:rsidRPr="00A1170C" w14:paraId="4B6C0868" w14:textId="77777777" w:rsidTr="00814823">
        <w:tblPrEx>
          <w:tblLook w:val="01E0" w:firstRow="1" w:lastRow="1" w:firstColumn="1" w:lastColumn="1" w:noHBand="0" w:noVBand="0"/>
        </w:tblPrEx>
        <w:tc>
          <w:tcPr>
            <w:tcW w:w="3120" w:type="dxa"/>
            <w:vMerge/>
          </w:tcPr>
          <w:p w14:paraId="027B2EED" w14:textId="77777777" w:rsidR="00F6460C" w:rsidRPr="00A1170C" w:rsidRDefault="00F6460C" w:rsidP="00F6460C">
            <w:pPr>
              <w:spacing w:before="60" w:after="60"/>
              <w:rPr>
                <w:rFonts w:asciiTheme="majorHAnsi" w:hAnsiTheme="majorHAnsi" w:cstheme="minorHAnsi"/>
                <w:sz w:val="22"/>
                <w:szCs w:val="22"/>
              </w:rPr>
            </w:pPr>
          </w:p>
        </w:tc>
        <w:tc>
          <w:tcPr>
            <w:tcW w:w="4110" w:type="dxa"/>
            <w:gridSpan w:val="2"/>
          </w:tcPr>
          <w:p w14:paraId="4AC3FB6F" w14:textId="3EFACEC7" w:rsidR="00F6460C" w:rsidRPr="00A1170C" w:rsidRDefault="00F6460C" w:rsidP="00F6460C">
            <w:pPr>
              <w:spacing w:before="60" w:after="60"/>
              <w:rPr>
                <w:rFonts w:asciiTheme="majorHAnsi" w:hAnsiTheme="majorHAnsi" w:cstheme="minorHAnsi"/>
                <w:sz w:val="22"/>
                <w:szCs w:val="22"/>
              </w:rPr>
            </w:pPr>
            <w:r>
              <w:rPr>
                <w:rFonts w:asciiTheme="majorHAnsi" w:hAnsiTheme="majorHAnsi" w:cstheme="minorHAnsi"/>
                <w:sz w:val="22"/>
                <w:szCs w:val="22"/>
              </w:rPr>
              <w:t>V</w:t>
            </w:r>
            <w:r w:rsidRPr="00BA326B">
              <w:rPr>
                <w:rFonts w:asciiTheme="majorHAnsi" w:hAnsiTheme="majorHAnsi" w:cstheme="minorHAnsi"/>
                <w:sz w:val="22"/>
                <w:szCs w:val="22"/>
              </w:rPr>
              <w:t xml:space="preserve">eri </w:t>
            </w:r>
            <w:r>
              <w:rPr>
                <w:rFonts w:asciiTheme="majorHAnsi" w:hAnsiTheme="majorHAnsi" w:cstheme="minorHAnsi"/>
                <w:sz w:val="22"/>
                <w:szCs w:val="22"/>
              </w:rPr>
              <w:t>G</w:t>
            </w:r>
            <w:r w:rsidRPr="00BA326B">
              <w:rPr>
                <w:rFonts w:asciiTheme="majorHAnsi" w:hAnsiTheme="majorHAnsi" w:cstheme="minorHAnsi"/>
                <w:sz w:val="22"/>
                <w:szCs w:val="22"/>
              </w:rPr>
              <w:t xml:space="preserve">örselleştirme ve </w:t>
            </w:r>
            <w:r>
              <w:rPr>
                <w:rFonts w:asciiTheme="majorHAnsi" w:hAnsiTheme="majorHAnsi" w:cstheme="minorHAnsi"/>
                <w:sz w:val="22"/>
                <w:szCs w:val="22"/>
              </w:rPr>
              <w:t>V</w:t>
            </w:r>
            <w:r w:rsidRPr="00BA326B">
              <w:rPr>
                <w:rFonts w:asciiTheme="majorHAnsi" w:hAnsiTheme="majorHAnsi" w:cstheme="minorHAnsi"/>
                <w:sz w:val="22"/>
                <w:szCs w:val="22"/>
              </w:rPr>
              <w:t xml:space="preserve">eri </w:t>
            </w:r>
            <w:r>
              <w:rPr>
                <w:rFonts w:asciiTheme="majorHAnsi" w:hAnsiTheme="majorHAnsi" w:cstheme="minorHAnsi"/>
                <w:sz w:val="22"/>
                <w:szCs w:val="22"/>
              </w:rPr>
              <w:t>Y</w:t>
            </w:r>
            <w:r w:rsidRPr="00BA326B">
              <w:rPr>
                <w:rFonts w:asciiTheme="majorHAnsi" w:hAnsiTheme="majorHAnsi" w:cstheme="minorHAnsi"/>
                <w:sz w:val="22"/>
                <w:szCs w:val="22"/>
              </w:rPr>
              <w:t>önetimi</w:t>
            </w:r>
          </w:p>
        </w:tc>
        <w:tc>
          <w:tcPr>
            <w:tcW w:w="993" w:type="dxa"/>
            <w:shd w:val="clear" w:color="auto" w:fill="auto"/>
          </w:tcPr>
          <w:p w14:paraId="5B91BA26" w14:textId="520DAFEE" w:rsidR="00731E97" w:rsidRPr="00A1170C" w:rsidRDefault="00731E97" w:rsidP="00731E97">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09F3912" w14:textId="0CD67D65" w:rsidR="00F6460C" w:rsidRPr="00A1170C" w:rsidRDefault="00F6460C" w:rsidP="00F6460C">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F6460C" w:rsidRPr="00A1170C" w:rsidRDefault="00F6460C" w:rsidP="00F6460C">
            <w:pPr>
              <w:spacing w:before="60" w:after="60"/>
              <w:jc w:val="center"/>
              <w:rPr>
                <w:rFonts w:asciiTheme="majorHAnsi" w:hAnsiTheme="majorHAnsi" w:cstheme="minorHAnsi"/>
                <w:sz w:val="22"/>
                <w:szCs w:val="22"/>
              </w:rPr>
            </w:pPr>
          </w:p>
        </w:tc>
      </w:tr>
      <w:tr w:rsidR="00F6460C" w:rsidRPr="00A1170C" w14:paraId="0737ADB4" w14:textId="77777777" w:rsidTr="00814823">
        <w:tblPrEx>
          <w:tblLook w:val="01E0" w:firstRow="1" w:lastRow="1" w:firstColumn="1" w:lastColumn="1" w:noHBand="0" w:noVBand="0"/>
        </w:tblPrEx>
        <w:tc>
          <w:tcPr>
            <w:tcW w:w="3120" w:type="dxa"/>
            <w:vMerge/>
          </w:tcPr>
          <w:p w14:paraId="0A8B6DA7" w14:textId="77777777" w:rsidR="00F6460C" w:rsidRPr="00A1170C" w:rsidRDefault="00F6460C" w:rsidP="00F6460C">
            <w:pPr>
              <w:spacing w:before="60" w:after="60"/>
              <w:rPr>
                <w:rFonts w:asciiTheme="majorHAnsi" w:hAnsiTheme="majorHAnsi" w:cstheme="minorHAnsi"/>
                <w:sz w:val="22"/>
                <w:szCs w:val="22"/>
              </w:rPr>
            </w:pPr>
          </w:p>
        </w:tc>
        <w:tc>
          <w:tcPr>
            <w:tcW w:w="4110" w:type="dxa"/>
            <w:gridSpan w:val="2"/>
          </w:tcPr>
          <w:p w14:paraId="21FA5A6A" w14:textId="6E8483E5" w:rsidR="00F6460C" w:rsidRPr="00A1170C" w:rsidRDefault="00F6460C" w:rsidP="00F6460C">
            <w:pPr>
              <w:spacing w:before="60" w:after="60"/>
              <w:rPr>
                <w:rFonts w:asciiTheme="majorHAnsi" w:hAnsiTheme="majorHAnsi" w:cstheme="minorHAnsi"/>
                <w:sz w:val="22"/>
                <w:szCs w:val="22"/>
              </w:rPr>
            </w:pPr>
            <w:r>
              <w:rPr>
                <w:rFonts w:asciiTheme="majorHAnsi" w:hAnsiTheme="majorHAnsi" w:cstheme="minorHAnsi"/>
                <w:sz w:val="22"/>
                <w:szCs w:val="22"/>
              </w:rPr>
              <w:t xml:space="preserve">Kataloglama </w:t>
            </w:r>
          </w:p>
        </w:tc>
        <w:tc>
          <w:tcPr>
            <w:tcW w:w="993" w:type="dxa"/>
            <w:shd w:val="clear" w:color="auto" w:fill="auto"/>
          </w:tcPr>
          <w:p w14:paraId="1C6B5792" w14:textId="2AAD8898" w:rsidR="00F6460C" w:rsidRPr="00A1170C" w:rsidRDefault="00731E97" w:rsidP="00731E97">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D0B4551" w14:textId="77777777" w:rsidR="00F6460C" w:rsidRPr="00A1170C" w:rsidRDefault="00F6460C" w:rsidP="00F6460C">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F6460C" w:rsidRPr="00A1170C" w:rsidRDefault="00F6460C" w:rsidP="00F6460C">
            <w:pPr>
              <w:spacing w:before="60" w:after="60"/>
              <w:jc w:val="center"/>
              <w:rPr>
                <w:rFonts w:asciiTheme="majorHAnsi" w:hAnsiTheme="majorHAnsi" w:cstheme="minorHAnsi"/>
                <w:sz w:val="22"/>
                <w:szCs w:val="22"/>
              </w:rPr>
            </w:pPr>
          </w:p>
        </w:tc>
      </w:tr>
      <w:tr w:rsidR="00386C61" w:rsidRPr="00A1170C" w14:paraId="647A4D21" w14:textId="77777777" w:rsidTr="00814823">
        <w:tblPrEx>
          <w:tblLook w:val="01E0" w:firstRow="1" w:lastRow="1" w:firstColumn="1" w:lastColumn="1" w:noHBand="0" w:noVBand="0"/>
        </w:tblPrEx>
        <w:tc>
          <w:tcPr>
            <w:tcW w:w="3120" w:type="dxa"/>
            <w:vMerge w:val="restart"/>
          </w:tcPr>
          <w:p w14:paraId="4063AD71" w14:textId="77777777" w:rsidR="00386C61" w:rsidRPr="00A1170C" w:rsidRDefault="00386C61" w:rsidP="00386C61">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386C61" w:rsidRPr="00A1170C" w:rsidRDefault="00386C61" w:rsidP="00386C6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386C61" w:rsidRPr="00A1170C" w:rsidRDefault="00386C61" w:rsidP="00386C6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386C61" w:rsidRPr="00A1170C" w14:paraId="4F249695" w14:textId="77777777" w:rsidTr="00814823">
        <w:tblPrEx>
          <w:tblLook w:val="01E0" w:firstRow="1" w:lastRow="1" w:firstColumn="1" w:lastColumn="1" w:noHBand="0" w:noVBand="0"/>
        </w:tblPrEx>
        <w:tc>
          <w:tcPr>
            <w:tcW w:w="3120" w:type="dxa"/>
            <w:vMerge/>
          </w:tcPr>
          <w:p w14:paraId="42EDDD67" w14:textId="77777777" w:rsidR="00386C61" w:rsidRPr="00A1170C" w:rsidRDefault="00386C61" w:rsidP="00386C61">
            <w:pPr>
              <w:spacing w:before="60" w:after="60"/>
              <w:rPr>
                <w:rFonts w:asciiTheme="majorHAnsi" w:hAnsiTheme="majorHAnsi" w:cstheme="minorHAnsi"/>
                <w:sz w:val="22"/>
                <w:szCs w:val="22"/>
              </w:rPr>
            </w:pPr>
          </w:p>
        </w:tc>
        <w:tc>
          <w:tcPr>
            <w:tcW w:w="4110" w:type="dxa"/>
            <w:gridSpan w:val="2"/>
            <w:vMerge/>
            <w:vAlign w:val="center"/>
          </w:tcPr>
          <w:p w14:paraId="3A53A045" w14:textId="77777777" w:rsidR="00386C61" w:rsidRPr="00A1170C" w:rsidRDefault="00386C61" w:rsidP="00386C61">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386C61" w:rsidRPr="00A1170C" w:rsidRDefault="00386C61" w:rsidP="00386C6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386C61" w:rsidRPr="00A1170C" w:rsidRDefault="00386C61" w:rsidP="00386C6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386C61" w:rsidRPr="00A1170C" w:rsidRDefault="00386C61" w:rsidP="00386C61">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386C61" w:rsidRPr="00A1170C" w14:paraId="4476B1CC" w14:textId="77777777" w:rsidTr="00814823">
        <w:tblPrEx>
          <w:tblLook w:val="01E0" w:firstRow="1" w:lastRow="1" w:firstColumn="1" w:lastColumn="1" w:noHBand="0" w:noVBand="0"/>
        </w:tblPrEx>
        <w:tc>
          <w:tcPr>
            <w:tcW w:w="3120" w:type="dxa"/>
            <w:vMerge/>
          </w:tcPr>
          <w:p w14:paraId="49B1B39C" w14:textId="77777777" w:rsidR="00386C61" w:rsidRPr="00A1170C" w:rsidRDefault="00386C61" w:rsidP="00386C61">
            <w:pPr>
              <w:spacing w:before="60" w:after="60"/>
              <w:rPr>
                <w:rFonts w:asciiTheme="majorHAnsi" w:hAnsiTheme="majorHAnsi" w:cstheme="minorHAnsi"/>
                <w:sz w:val="22"/>
                <w:szCs w:val="22"/>
              </w:rPr>
            </w:pPr>
          </w:p>
        </w:tc>
        <w:tc>
          <w:tcPr>
            <w:tcW w:w="4110" w:type="dxa"/>
            <w:gridSpan w:val="2"/>
          </w:tcPr>
          <w:p w14:paraId="41444D93" w14:textId="7ED37CCA" w:rsidR="00386C61" w:rsidRPr="00A1170C" w:rsidRDefault="00440577" w:rsidP="00386C61">
            <w:pPr>
              <w:spacing w:before="60" w:after="60"/>
              <w:rPr>
                <w:rFonts w:asciiTheme="majorHAnsi" w:hAnsiTheme="majorHAnsi" w:cstheme="minorHAnsi"/>
                <w:sz w:val="22"/>
                <w:szCs w:val="22"/>
              </w:rPr>
            </w:pPr>
            <w:r>
              <w:rPr>
                <w:rFonts w:asciiTheme="majorHAnsi" w:hAnsiTheme="majorHAnsi" w:cstheme="minorHAnsi"/>
                <w:sz w:val="22"/>
                <w:szCs w:val="22"/>
              </w:rPr>
              <w:t xml:space="preserve">İnisiyatif Kullanma </w:t>
            </w:r>
          </w:p>
        </w:tc>
        <w:tc>
          <w:tcPr>
            <w:tcW w:w="993" w:type="dxa"/>
            <w:shd w:val="clear" w:color="auto" w:fill="auto"/>
          </w:tcPr>
          <w:p w14:paraId="7460DB70" w14:textId="446D9D1F" w:rsidR="00386C61" w:rsidRPr="00A1170C" w:rsidRDefault="00386C61" w:rsidP="00386C61">
            <w:pPr>
              <w:spacing w:before="60" w:after="60"/>
              <w:jc w:val="center"/>
              <w:rPr>
                <w:rFonts w:asciiTheme="majorHAnsi" w:hAnsiTheme="majorHAnsi" w:cstheme="minorHAnsi"/>
                <w:sz w:val="22"/>
                <w:szCs w:val="22"/>
              </w:rPr>
            </w:pPr>
          </w:p>
        </w:tc>
        <w:tc>
          <w:tcPr>
            <w:tcW w:w="992" w:type="dxa"/>
            <w:shd w:val="clear" w:color="auto" w:fill="auto"/>
          </w:tcPr>
          <w:p w14:paraId="42CF4C20" w14:textId="271D2D1F" w:rsidR="00386C61" w:rsidRPr="00A1170C" w:rsidRDefault="00932DE9" w:rsidP="00386C6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25A84BF5" w14:textId="77777777" w:rsidR="00386C61" w:rsidRPr="00A1170C" w:rsidRDefault="00386C61" w:rsidP="00386C61">
            <w:pPr>
              <w:spacing w:before="60" w:after="60"/>
              <w:jc w:val="center"/>
              <w:rPr>
                <w:rFonts w:asciiTheme="majorHAnsi" w:hAnsiTheme="majorHAnsi" w:cstheme="minorHAnsi"/>
                <w:sz w:val="22"/>
                <w:szCs w:val="22"/>
              </w:rPr>
            </w:pPr>
          </w:p>
        </w:tc>
      </w:tr>
      <w:tr w:rsidR="00386C61" w:rsidRPr="00A1170C" w14:paraId="3403D667" w14:textId="77777777" w:rsidTr="00814823">
        <w:tblPrEx>
          <w:tblLook w:val="01E0" w:firstRow="1" w:lastRow="1" w:firstColumn="1" w:lastColumn="1" w:noHBand="0" w:noVBand="0"/>
        </w:tblPrEx>
        <w:tc>
          <w:tcPr>
            <w:tcW w:w="3120" w:type="dxa"/>
            <w:vMerge/>
          </w:tcPr>
          <w:p w14:paraId="188FB701" w14:textId="77777777" w:rsidR="00386C61" w:rsidRPr="00A1170C" w:rsidRDefault="00386C61" w:rsidP="00386C61">
            <w:pPr>
              <w:spacing w:before="60" w:after="60"/>
              <w:rPr>
                <w:rFonts w:asciiTheme="majorHAnsi" w:hAnsiTheme="majorHAnsi" w:cstheme="minorHAnsi"/>
                <w:sz w:val="22"/>
                <w:szCs w:val="22"/>
              </w:rPr>
            </w:pPr>
          </w:p>
        </w:tc>
        <w:tc>
          <w:tcPr>
            <w:tcW w:w="4110" w:type="dxa"/>
            <w:gridSpan w:val="2"/>
          </w:tcPr>
          <w:p w14:paraId="5C6C574F" w14:textId="556A0F18" w:rsidR="00386C61" w:rsidRPr="00A1170C" w:rsidRDefault="00440577" w:rsidP="00386C61">
            <w:pPr>
              <w:spacing w:before="60" w:after="60"/>
              <w:rPr>
                <w:rFonts w:asciiTheme="majorHAnsi" w:hAnsiTheme="majorHAnsi" w:cstheme="minorHAnsi"/>
                <w:sz w:val="22"/>
                <w:szCs w:val="22"/>
              </w:rPr>
            </w:pPr>
            <w:r w:rsidRPr="00440577">
              <w:rPr>
                <w:rFonts w:asciiTheme="majorHAnsi" w:hAnsiTheme="majorHAnsi" w:cstheme="minorHAnsi"/>
                <w:sz w:val="22"/>
                <w:szCs w:val="22"/>
              </w:rPr>
              <w:t>Zaman Planlaması</w:t>
            </w:r>
          </w:p>
        </w:tc>
        <w:tc>
          <w:tcPr>
            <w:tcW w:w="993" w:type="dxa"/>
            <w:shd w:val="clear" w:color="auto" w:fill="auto"/>
          </w:tcPr>
          <w:p w14:paraId="435E6982" w14:textId="5117E712" w:rsidR="00386C61" w:rsidRPr="00A1170C" w:rsidRDefault="00386C61" w:rsidP="00386C61">
            <w:pPr>
              <w:spacing w:before="60" w:after="60"/>
              <w:jc w:val="center"/>
              <w:rPr>
                <w:rFonts w:asciiTheme="majorHAnsi" w:hAnsiTheme="majorHAnsi" w:cstheme="minorHAnsi"/>
                <w:sz w:val="22"/>
                <w:szCs w:val="22"/>
              </w:rPr>
            </w:pPr>
          </w:p>
        </w:tc>
        <w:tc>
          <w:tcPr>
            <w:tcW w:w="992" w:type="dxa"/>
            <w:shd w:val="clear" w:color="auto" w:fill="auto"/>
          </w:tcPr>
          <w:p w14:paraId="18028B14" w14:textId="5964D1C6" w:rsidR="00386C61" w:rsidRPr="00A1170C" w:rsidRDefault="00932DE9" w:rsidP="00386C6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349E327E" w14:textId="77777777" w:rsidR="00386C61" w:rsidRPr="00A1170C" w:rsidRDefault="00386C61" w:rsidP="00386C61">
            <w:pPr>
              <w:spacing w:before="60" w:after="60"/>
              <w:jc w:val="center"/>
              <w:rPr>
                <w:rFonts w:asciiTheme="majorHAnsi" w:hAnsiTheme="majorHAnsi" w:cstheme="minorHAnsi"/>
                <w:sz w:val="22"/>
                <w:szCs w:val="22"/>
              </w:rPr>
            </w:pPr>
          </w:p>
        </w:tc>
      </w:tr>
      <w:tr w:rsidR="00386C61" w:rsidRPr="00A1170C" w14:paraId="26270F1E" w14:textId="77777777" w:rsidTr="00814823">
        <w:tblPrEx>
          <w:tblLook w:val="01E0" w:firstRow="1" w:lastRow="1" w:firstColumn="1" w:lastColumn="1" w:noHBand="0" w:noVBand="0"/>
        </w:tblPrEx>
        <w:tc>
          <w:tcPr>
            <w:tcW w:w="3120" w:type="dxa"/>
            <w:vMerge/>
          </w:tcPr>
          <w:p w14:paraId="124503F7" w14:textId="77777777" w:rsidR="00386C61" w:rsidRPr="00A1170C" w:rsidRDefault="00386C61" w:rsidP="00386C61">
            <w:pPr>
              <w:spacing w:before="60" w:after="60"/>
              <w:rPr>
                <w:rFonts w:asciiTheme="majorHAnsi" w:hAnsiTheme="majorHAnsi" w:cstheme="minorHAnsi"/>
                <w:sz w:val="22"/>
                <w:szCs w:val="22"/>
              </w:rPr>
            </w:pPr>
          </w:p>
        </w:tc>
        <w:tc>
          <w:tcPr>
            <w:tcW w:w="4110" w:type="dxa"/>
            <w:gridSpan w:val="2"/>
          </w:tcPr>
          <w:p w14:paraId="7CB5C656" w14:textId="763316E1" w:rsidR="00386C61" w:rsidRPr="00A1170C" w:rsidRDefault="00440577" w:rsidP="00386C61">
            <w:pPr>
              <w:spacing w:before="60" w:after="60"/>
              <w:rPr>
                <w:rFonts w:asciiTheme="majorHAnsi" w:hAnsiTheme="majorHAnsi" w:cstheme="minorHAnsi"/>
                <w:sz w:val="22"/>
                <w:szCs w:val="22"/>
              </w:rPr>
            </w:pPr>
            <w:r>
              <w:rPr>
                <w:rFonts w:asciiTheme="majorHAnsi" w:hAnsiTheme="majorHAnsi" w:cstheme="minorHAnsi"/>
                <w:sz w:val="22"/>
                <w:szCs w:val="22"/>
              </w:rPr>
              <w:t>Yönetim Becerisi</w:t>
            </w:r>
          </w:p>
        </w:tc>
        <w:tc>
          <w:tcPr>
            <w:tcW w:w="993" w:type="dxa"/>
            <w:shd w:val="clear" w:color="auto" w:fill="auto"/>
          </w:tcPr>
          <w:p w14:paraId="6486C681" w14:textId="5B47CDC4" w:rsidR="00386C61" w:rsidRPr="00A1170C" w:rsidRDefault="00932DE9" w:rsidP="00386C6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17A270B" w14:textId="56C0377A" w:rsidR="00386C61" w:rsidRPr="00A1170C" w:rsidRDefault="00386C61" w:rsidP="00386C61">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386C61" w:rsidRPr="00A1170C" w:rsidRDefault="00386C61" w:rsidP="00386C61">
            <w:pPr>
              <w:spacing w:before="60" w:after="60"/>
              <w:jc w:val="center"/>
              <w:rPr>
                <w:rFonts w:asciiTheme="majorHAnsi" w:hAnsiTheme="majorHAnsi" w:cstheme="minorHAnsi"/>
                <w:sz w:val="22"/>
                <w:szCs w:val="22"/>
              </w:rPr>
            </w:pPr>
          </w:p>
        </w:tc>
      </w:tr>
      <w:tr w:rsidR="00386C61" w:rsidRPr="00A1170C" w14:paraId="6CB691BA" w14:textId="77777777" w:rsidTr="00814823">
        <w:tblPrEx>
          <w:tblLook w:val="01E0" w:firstRow="1" w:lastRow="1" w:firstColumn="1" w:lastColumn="1" w:noHBand="0" w:noVBand="0"/>
        </w:tblPrEx>
        <w:tc>
          <w:tcPr>
            <w:tcW w:w="3120" w:type="dxa"/>
            <w:vMerge/>
          </w:tcPr>
          <w:p w14:paraId="437BA719" w14:textId="77777777" w:rsidR="00386C61" w:rsidRPr="00A1170C" w:rsidRDefault="00386C61" w:rsidP="00386C61">
            <w:pPr>
              <w:spacing w:before="60" w:after="60"/>
              <w:rPr>
                <w:rFonts w:asciiTheme="majorHAnsi" w:hAnsiTheme="majorHAnsi" w:cstheme="minorHAnsi"/>
                <w:sz w:val="22"/>
                <w:szCs w:val="22"/>
              </w:rPr>
            </w:pPr>
          </w:p>
        </w:tc>
        <w:tc>
          <w:tcPr>
            <w:tcW w:w="4110" w:type="dxa"/>
            <w:gridSpan w:val="2"/>
          </w:tcPr>
          <w:p w14:paraId="79C64292" w14:textId="20C16ED3" w:rsidR="00386C61" w:rsidRPr="00A1170C" w:rsidRDefault="00440577" w:rsidP="00386C61">
            <w:pPr>
              <w:spacing w:before="60" w:after="60"/>
              <w:rPr>
                <w:rFonts w:asciiTheme="majorHAnsi" w:hAnsiTheme="majorHAnsi" w:cstheme="minorHAnsi"/>
                <w:sz w:val="22"/>
                <w:szCs w:val="22"/>
              </w:rPr>
            </w:pPr>
            <w:r>
              <w:rPr>
                <w:rFonts w:asciiTheme="majorHAnsi" w:hAnsiTheme="majorHAnsi" w:cstheme="minorHAnsi"/>
                <w:sz w:val="22"/>
                <w:szCs w:val="22"/>
              </w:rPr>
              <w:t>Analitik Düşünme Becerisi</w:t>
            </w:r>
          </w:p>
        </w:tc>
        <w:tc>
          <w:tcPr>
            <w:tcW w:w="993" w:type="dxa"/>
            <w:shd w:val="clear" w:color="auto" w:fill="auto"/>
          </w:tcPr>
          <w:p w14:paraId="45F4C8BC" w14:textId="0396DEBE" w:rsidR="00386C61" w:rsidRPr="00A1170C" w:rsidRDefault="00932DE9" w:rsidP="00386C6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AC5AB23" w14:textId="2558C406" w:rsidR="00386C61" w:rsidRPr="00A1170C" w:rsidRDefault="00386C61" w:rsidP="00386C61">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386C61" w:rsidRPr="00A1170C" w:rsidRDefault="00386C61" w:rsidP="00386C61">
            <w:pPr>
              <w:spacing w:before="60" w:after="60"/>
              <w:jc w:val="center"/>
              <w:rPr>
                <w:rFonts w:asciiTheme="majorHAnsi" w:hAnsiTheme="majorHAnsi" w:cstheme="minorHAnsi"/>
                <w:sz w:val="22"/>
                <w:szCs w:val="22"/>
              </w:rPr>
            </w:pPr>
          </w:p>
        </w:tc>
      </w:tr>
      <w:tr w:rsidR="00386C61" w:rsidRPr="00A1170C" w14:paraId="16FBE2AC" w14:textId="77777777" w:rsidTr="00814823">
        <w:tblPrEx>
          <w:tblLook w:val="01E0" w:firstRow="1" w:lastRow="1" w:firstColumn="1" w:lastColumn="1" w:noHBand="0" w:noVBand="0"/>
        </w:tblPrEx>
        <w:tc>
          <w:tcPr>
            <w:tcW w:w="3120" w:type="dxa"/>
            <w:vMerge/>
          </w:tcPr>
          <w:p w14:paraId="33017240" w14:textId="77777777" w:rsidR="00386C61" w:rsidRPr="00A1170C" w:rsidRDefault="00386C61" w:rsidP="00386C61">
            <w:pPr>
              <w:spacing w:before="60" w:after="60"/>
              <w:rPr>
                <w:rFonts w:asciiTheme="majorHAnsi" w:hAnsiTheme="majorHAnsi" w:cstheme="minorHAnsi"/>
                <w:sz w:val="22"/>
                <w:szCs w:val="22"/>
              </w:rPr>
            </w:pPr>
          </w:p>
        </w:tc>
        <w:tc>
          <w:tcPr>
            <w:tcW w:w="4110" w:type="dxa"/>
            <w:gridSpan w:val="2"/>
          </w:tcPr>
          <w:p w14:paraId="5988C775" w14:textId="2840F4B1" w:rsidR="00386C61" w:rsidRPr="00A1170C" w:rsidRDefault="00440577" w:rsidP="00386C61">
            <w:pPr>
              <w:spacing w:before="60" w:after="60"/>
              <w:rPr>
                <w:rFonts w:asciiTheme="majorHAnsi" w:hAnsiTheme="majorHAnsi" w:cstheme="minorHAnsi"/>
                <w:sz w:val="22"/>
                <w:szCs w:val="22"/>
              </w:rPr>
            </w:pPr>
            <w:r>
              <w:rPr>
                <w:rFonts w:asciiTheme="majorHAnsi" w:hAnsiTheme="majorHAnsi" w:cstheme="minorHAnsi"/>
                <w:sz w:val="22"/>
                <w:szCs w:val="22"/>
              </w:rPr>
              <w:t xml:space="preserve">Takım </w:t>
            </w:r>
            <w:r w:rsidR="00413E42">
              <w:rPr>
                <w:rFonts w:asciiTheme="majorHAnsi" w:hAnsiTheme="majorHAnsi" w:cstheme="minorHAnsi"/>
                <w:sz w:val="22"/>
                <w:szCs w:val="22"/>
              </w:rPr>
              <w:t>Çalışması</w:t>
            </w:r>
          </w:p>
        </w:tc>
        <w:tc>
          <w:tcPr>
            <w:tcW w:w="993" w:type="dxa"/>
            <w:shd w:val="clear" w:color="auto" w:fill="auto"/>
          </w:tcPr>
          <w:p w14:paraId="6F58B4E8" w14:textId="6C27FC76" w:rsidR="00386C61" w:rsidRPr="00A1170C" w:rsidRDefault="00932DE9" w:rsidP="00386C61">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9212D94" w14:textId="77777777" w:rsidR="00386C61" w:rsidRPr="00A1170C" w:rsidRDefault="00386C61" w:rsidP="00386C61">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386C61" w:rsidRPr="00A1170C" w:rsidRDefault="00386C61" w:rsidP="00386C61">
            <w:pPr>
              <w:spacing w:before="60" w:after="60"/>
              <w:jc w:val="center"/>
              <w:rPr>
                <w:rFonts w:asciiTheme="majorHAnsi" w:hAnsiTheme="majorHAnsi" w:cstheme="minorHAnsi"/>
                <w:sz w:val="22"/>
                <w:szCs w:val="22"/>
              </w:rPr>
            </w:pPr>
          </w:p>
        </w:tc>
      </w:tr>
      <w:tr w:rsidR="00386C61" w:rsidRPr="00A1170C" w14:paraId="04E58D6D" w14:textId="77777777" w:rsidTr="00814823">
        <w:tblPrEx>
          <w:tblLook w:val="01E0" w:firstRow="1" w:lastRow="1" w:firstColumn="1" w:lastColumn="1" w:noHBand="0" w:noVBand="0"/>
        </w:tblPrEx>
        <w:tc>
          <w:tcPr>
            <w:tcW w:w="3120" w:type="dxa"/>
          </w:tcPr>
          <w:p w14:paraId="1087177E" w14:textId="0A5C56E0" w:rsidR="00386C61" w:rsidRPr="00A1170C" w:rsidRDefault="00386C61" w:rsidP="00386C61">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4DEBDA71" w:rsidR="00386C61" w:rsidRPr="00A1170C" w:rsidRDefault="00386C61" w:rsidP="00386C61">
            <w:pPr>
              <w:spacing w:before="60" w:after="60"/>
              <w:rPr>
                <w:rFonts w:asciiTheme="majorHAnsi" w:hAnsiTheme="majorHAnsi" w:cstheme="minorHAnsi"/>
                <w:sz w:val="22"/>
                <w:szCs w:val="22"/>
              </w:rPr>
            </w:pPr>
          </w:p>
        </w:tc>
      </w:tr>
    </w:tbl>
    <w:p w14:paraId="57D3F148" w14:textId="77777777" w:rsidR="00234F3B" w:rsidRDefault="00234F3B" w:rsidP="004C227A">
      <w:pPr>
        <w:spacing w:before="120" w:after="120"/>
        <w:ind w:right="-425"/>
        <w:jc w:val="both"/>
        <w:rPr>
          <w:rFonts w:asciiTheme="majorHAnsi" w:eastAsia="Arial Unicode MS" w:hAnsiTheme="majorHAnsi" w:cstheme="minorHAnsi"/>
        </w:rPr>
      </w:pPr>
    </w:p>
    <w:p w14:paraId="05E248B5" w14:textId="2AE1F3A1" w:rsidR="00D81C49" w:rsidRDefault="00D81C49" w:rsidP="00932DE9">
      <w:pPr>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p w14:paraId="530697C1" w14:textId="77777777" w:rsidR="00932DE9" w:rsidRPr="00A1170C" w:rsidRDefault="00932DE9" w:rsidP="00932DE9">
      <w:pPr>
        <w:rPr>
          <w:rFonts w:asciiTheme="majorHAnsi" w:eastAsia="Arial Unicode MS" w:hAnsiTheme="majorHAnsi" w:cstheme="minorHAnsi"/>
        </w:rPr>
      </w:pP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39E8BC7E" w:rsidR="00BE6766" w:rsidRPr="00A1170C" w:rsidRDefault="006A7730" w:rsidP="00BE6766">
            <w:pPr>
              <w:pStyle w:val="AralkYok"/>
              <w:jc w:val="center"/>
              <w:rPr>
                <w:rFonts w:asciiTheme="majorHAnsi" w:hAnsiTheme="majorHAnsi"/>
                <w:b/>
                <w:color w:val="002060"/>
              </w:rPr>
            </w:pPr>
            <w:r>
              <w:rPr>
                <w:rFonts w:asciiTheme="majorHAnsi" w:hAnsiTheme="majorHAnsi"/>
                <w:b/>
                <w:color w:val="002060"/>
              </w:rPr>
              <w:t>1</w:t>
            </w:r>
            <w:r w:rsidR="00E829D8">
              <w:rPr>
                <w:rFonts w:asciiTheme="majorHAnsi" w:hAnsiTheme="majorHAnsi"/>
                <w:b/>
                <w:color w:val="002060"/>
              </w:rPr>
              <w:t>2</w:t>
            </w:r>
            <w:r w:rsidR="00BE6766" w:rsidRPr="00A1170C">
              <w:rPr>
                <w:rFonts w:asciiTheme="majorHAnsi" w:hAnsiTheme="majorHAnsi"/>
                <w:b/>
                <w:color w:val="002060"/>
              </w:rPr>
              <w:t xml:space="preserve"> /</w:t>
            </w:r>
            <w:r>
              <w:rPr>
                <w:rFonts w:asciiTheme="majorHAnsi" w:hAnsiTheme="majorHAnsi"/>
                <w:b/>
                <w:color w:val="002060"/>
              </w:rPr>
              <w:t>03</w:t>
            </w:r>
            <w:r w:rsidR="00BE6766" w:rsidRPr="00A1170C">
              <w:rPr>
                <w:rFonts w:asciiTheme="majorHAnsi" w:hAnsiTheme="majorHAnsi"/>
                <w:b/>
                <w:color w:val="002060"/>
              </w:rPr>
              <w:t xml:space="preserve"> / 20</w:t>
            </w:r>
            <w:r>
              <w:rPr>
                <w:rFonts w:asciiTheme="majorHAnsi" w:hAnsiTheme="majorHAnsi"/>
                <w:b/>
                <w:color w:val="002060"/>
              </w:rPr>
              <w:t>24</w:t>
            </w:r>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68A60441" w:rsidR="000A7FEC" w:rsidRPr="00A1170C" w:rsidRDefault="006A7730"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Tuğba GÜNGÖR</w:t>
            </w: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17564F84" w14:textId="44EC0618" w:rsidR="00A65951" w:rsidRDefault="00A65951" w:rsidP="00932DE9">
      <w:pPr>
        <w:rPr>
          <w:rFonts w:asciiTheme="majorHAnsi" w:hAnsiTheme="majorHAnsi" w:cstheme="minorHAnsi"/>
          <w:bCs/>
          <w:sz w:val="22"/>
          <w:szCs w:val="22"/>
        </w:rPr>
      </w:pPr>
    </w:p>
    <w:sectPr w:rsidR="00A65951" w:rsidSect="007106AD">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1D2B1" w14:textId="77777777" w:rsidR="008F33DA" w:rsidRDefault="008F33DA">
      <w:r>
        <w:separator/>
      </w:r>
    </w:p>
  </w:endnote>
  <w:endnote w:type="continuationSeparator" w:id="0">
    <w:p w14:paraId="0E588A03" w14:textId="77777777" w:rsidR="008F33DA" w:rsidRDefault="008F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A93BEA" w:rsidRDefault="00A93BE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A93BEA" w:rsidRDefault="00A93B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E6AE9" w14:textId="77777777" w:rsidR="008F33DA" w:rsidRDefault="008F33DA">
      <w:r>
        <w:separator/>
      </w:r>
    </w:p>
  </w:footnote>
  <w:footnote w:type="continuationSeparator" w:id="0">
    <w:p w14:paraId="57CE5408" w14:textId="77777777" w:rsidR="008F33DA" w:rsidRDefault="008F3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A93BEA" w:rsidRPr="00DD412A" w14:paraId="179AD055" w14:textId="77777777" w:rsidTr="00F40B0B">
      <w:trPr>
        <w:trHeight w:val="285"/>
      </w:trPr>
      <w:tc>
        <w:tcPr>
          <w:tcW w:w="1702" w:type="dxa"/>
          <w:vMerge w:val="restart"/>
          <w:tcBorders>
            <w:right w:val="nil"/>
          </w:tcBorders>
          <w:vAlign w:val="center"/>
        </w:tcPr>
        <w:p w14:paraId="64277055" w14:textId="4F2D6ED7" w:rsidR="00A93BEA" w:rsidRDefault="00A93BEA"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A93BEA" w:rsidRDefault="00A93BEA" w:rsidP="00A119B2">
          <w:pPr>
            <w:spacing w:line="276" w:lineRule="auto"/>
            <w:rPr>
              <w:b/>
              <w:bCs/>
            </w:rPr>
          </w:pPr>
        </w:p>
        <w:p w14:paraId="111C89FC" w14:textId="77777777" w:rsidR="00A93BEA" w:rsidRDefault="00A93BEA" w:rsidP="00A119B2">
          <w:pPr>
            <w:spacing w:line="276" w:lineRule="auto"/>
            <w:rPr>
              <w:b/>
              <w:bCs/>
            </w:rPr>
          </w:pPr>
        </w:p>
        <w:p w14:paraId="0EE63821" w14:textId="77777777" w:rsidR="00A93BEA" w:rsidRDefault="00A93BEA" w:rsidP="00A119B2">
          <w:pPr>
            <w:spacing w:line="276" w:lineRule="auto"/>
            <w:rPr>
              <w:b/>
              <w:bCs/>
            </w:rPr>
          </w:pPr>
        </w:p>
        <w:p w14:paraId="31040A94" w14:textId="77777777" w:rsidR="00A93BEA" w:rsidRPr="00DD412A" w:rsidRDefault="00A93BEA" w:rsidP="00A119B2">
          <w:pPr>
            <w:spacing w:line="276" w:lineRule="auto"/>
            <w:rPr>
              <w:b/>
              <w:bCs/>
            </w:rPr>
          </w:pPr>
        </w:p>
      </w:tc>
      <w:tc>
        <w:tcPr>
          <w:tcW w:w="5103" w:type="dxa"/>
          <w:vMerge w:val="restart"/>
          <w:tcBorders>
            <w:left w:val="nil"/>
          </w:tcBorders>
          <w:vAlign w:val="center"/>
        </w:tcPr>
        <w:p w14:paraId="03169946" w14:textId="77777777" w:rsidR="00A93BEA" w:rsidRPr="00FB26F0" w:rsidRDefault="00A93BEA"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A93BEA" w:rsidRPr="00FB26F0" w:rsidRDefault="00A93BEA"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A93BEA" w:rsidRPr="00DD412A" w:rsidRDefault="00A93BEA"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A93BEA" w:rsidRPr="00FB26F0" w:rsidRDefault="00A93BEA"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4CEA4794" w:rsidR="00A93BEA" w:rsidRPr="00FB26F0" w:rsidRDefault="00003014" w:rsidP="00003014">
          <w:pPr>
            <w:spacing w:line="276" w:lineRule="auto"/>
            <w:rPr>
              <w:rFonts w:asciiTheme="majorHAnsi" w:hAnsiTheme="majorHAnsi"/>
            </w:rPr>
          </w:pPr>
          <w:r w:rsidRPr="00003014">
            <w:rPr>
              <w:rFonts w:asciiTheme="majorHAnsi" w:hAnsiTheme="majorHAnsi"/>
            </w:rPr>
            <w:t>LHÜ-ÖGR-GRV-0016</w:t>
          </w:r>
        </w:p>
      </w:tc>
    </w:tr>
    <w:tr w:rsidR="00A93BEA" w:rsidRPr="00DD412A" w14:paraId="47079077" w14:textId="77777777" w:rsidTr="00F40B0B">
      <w:trPr>
        <w:trHeight w:val="270"/>
      </w:trPr>
      <w:tc>
        <w:tcPr>
          <w:tcW w:w="1702" w:type="dxa"/>
          <w:vMerge/>
          <w:tcBorders>
            <w:right w:val="nil"/>
          </w:tcBorders>
          <w:vAlign w:val="center"/>
        </w:tcPr>
        <w:p w14:paraId="293714F6" w14:textId="77777777" w:rsidR="00A93BEA" w:rsidRPr="00DD412A" w:rsidRDefault="00A93BEA" w:rsidP="00A119B2">
          <w:pPr>
            <w:spacing w:line="276" w:lineRule="auto"/>
            <w:rPr>
              <w:noProof/>
            </w:rPr>
          </w:pPr>
        </w:p>
      </w:tc>
      <w:tc>
        <w:tcPr>
          <w:tcW w:w="5103" w:type="dxa"/>
          <w:vMerge/>
          <w:tcBorders>
            <w:left w:val="nil"/>
          </w:tcBorders>
        </w:tcPr>
        <w:p w14:paraId="412BF12B" w14:textId="77777777" w:rsidR="00A93BEA" w:rsidRPr="00DD412A" w:rsidRDefault="00A93BEA" w:rsidP="00A119B2">
          <w:pPr>
            <w:spacing w:line="276" w:lineRule="auto"/>
          </w:pPr>
        </w:p>
      </w:tc>
      <w:tc>
        <w:tcPr>
          <w:tcW w:w="1984" w:type="dxa"/>
          <w:vAlign w:val="center"/>
        </w:tcPr>
        <w:p w14:paraId="4DCFC341" w14:textId="77777777" w:rsidR="00A93BEA" w:rsidRPr="00FB26F0" w:rsidRDefault="00A93BEA"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A93BEA" w:rsidRPr="00FB26F0" w:rsidRDefault="00A93BEA" w:rsidP="00A119B2">
          <w:pPr>
            <w:spacing w:line="276" w:lineRule="auto"/>
            <w:jc w:val="center"/>
            <w:rPr>
              <w:rFonts w:asciiTheme="majorHAnsi" w:hAnsiTheme="majorHAnsi"/>
            </w:rPr>
          </w:pPr>
          <w:r w:rsidRPr="00FB26F0">
            <w:rPr>
              <w:rFonts w:asciiTheme="majorHAnsi" w:hAnsiTheme="majorHAnsi"/>
              <w:szCs w:val="21"/>
            </w:rPr>
            <w:t>15.01.2020</w:t>
          </w:r>
        </w:p>
      </w:tc>
    </w:tr>
    <w:tr w:rsidR="00A93BEA" w:rsidRPr="00DD412A" w14:paraId="06752FDA" w14:textId="77777777" w:rsidTr="00F40B0B">
      <w:trPr>
        <w:trHeight w:val="270"/>
      </w:trPr>
      <w:tc>
        <w:tcPr>
          <w:tcW w:w="1702" w:type="dxa"/>
          <w:vMerge/>
          <w:tcBorders>
            <w:right w:val="nil"/>
          </w:tcBorders>
          <w:vAlign w:val="center"/>
        </w:tcPr>
        <w:p w14:paraId="083DFC87" w14:textId="77777777" w:rsidR="00A93BEA" w:rsidRPr="00DD412A" w:rsidRDefault="00A93BEA" w:rsidP="00A119B2">
          <w:pPr>
            <w:spacing w:line="276" w:lineRule="auto"/>
            <w:rPr>
              <w:noProof/>
            </w:rPr>
          </w:pPr>
        </w:p>
      </w:tc>
      <w:tc>
        <w:tcPr>
          <w:tcW w:w="5103" w:type="dxa"/>
          <w:vMerge/>
          <w:tcBorders>
            <w:left w:val="nil"/>
          </w:tcBorders>
        </w:tcPr>
        <w:p w14:paraId="4D0D6B9C" w14:textId="77777777" w:rsidR="00A93BEA" w:rsidRPr="00DD412A" w:rsidRDefault="00A93BEA" w:rsidP="00A119B2">
          <w:pPr>
            <w:spacing w:line="276" w:lineRule="auto"/>
          </w:pPr>
        </w:p>
      </w:tc>
      <w:tc>
        <w:tcPr>
          <w:tcW w:w="1984" w:type="dxa"/>
          <w:vAlign w:val="center"/>
        </w:tcPr>
        <w:p w14:paraId="16E60BBA" w14:textId="77777777" w:rsidR="00A93BEA" w:rsidRPr="00FB26F0" w:rsidRDefault="00A93BEA"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A93BEA" w:rsidRPr="00FB26F0" w:rsidRDefault="00A93BEA" w:rsidP="00A119B2">
          <w:pPr>
            <w:spacing w:line="276" w:lineRule="auto"/>
            <w:jc w:val="center"/>
            <w:rPr>
              <w:rFonts w:asciiTheme="majorHAnsi" w:hAnsiTheme="majorHAnsi"/>
            </w:rPr>
          </w:pPr>
          <w:r>
            <w:rPr>
              <w:rFonts w:asciiTheme="majorHAnsi" w:hAnsiTheme="majorHAnsi"/>
              <w:szCs w:val="21"/>
            </w:rPr>
            <w:t>04.03.2024</w:t>
          </w:r>
        </w:p>
      </w:tc>
    </w:tr>
    <w:tr w:rsidR="00A93BEA" w:rsidRPr="00DD412A" w14:paraId="05EB684E" w14:textId="77777777" w:rsidTr="00F40B0B">
      <w:trPr>
        <w:trHeight w:val="287"/>
      </w:trPr>
      <w:tc>
        <w:tcPr>
          <w:tcW w:w="1702" w:type="dxa"/>
          <w:vMerge/>
          <w:tcBorders>
            <w:right w:val="nil"/>
          </w:tcBorders>
          <w:vAlign w:val="center"/>
        </w:tcPr>
        <w:p w14:paraId="58B96DD9" w14:textId="77777777" w:rsidR="00A93BEA" w:rsidRPr="00DD412A" w:rsidRDefault="00A93BEA" w:rsidP="00A119B2">
          <w:pPr>
            <w:spacing w:line="276" w:lineRule="auto"/>
            <w:rPr>
              <w:noProof/>
            </w:rPr>
          </w:pPr>
        </w:p>
      </w:tc>
      <w:tc>
        <w:tcPr>
          <w:tcW w:w="5103" w:type="dxa"/>
          <w:vMerge/>
          <w:tcBorders>
            <w:left w:val="nil"/>
          </w:tcBorders>
        </w:tcPr>
        <w:p w14:paraId="5CB80BC0" w14:textId="77777777" w:rsidR="00A93BEA" w:rsidRPr="00DD412A" w:rsidRDefault="00A93BEA" w:rsidP="00A119B2">
          <w:pPr>
            <w:spacing w:line="276" w:lineRule="auto"/>
          </w:pPr>
        </w:p>
      </w:tc>
      <w:tc>
        <w:tcPr>
          <w:tcW w:w="1984" w:type="dxa"/>
          <w:vAlign w:val="center"/>
        </w:tcPr>
        <w:p w14:paraId="1BA7B080" w14:textId="77777777" w:rsidR="00A93BEA" w:rsidRPr="00FB26F0" w:rsidRDefault="00A93BEA"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A93BEA" w:rsidRPr="00FB26F0" w:rsidRDefault="00A93BEA" w:rsidP="00A119B2">
          <w:pPr>
            <w:spacing w:line="276" w:lineRule="auto"/>
            <w:jc w:val="center"/>
            <w:rPr>
              <w:rFonts w:asciiTheme="majorHAnsi" w:hAnsiTheme="majorHAnsi"/>
            </w:rPr>
          </w:pPr>
          <w:r>
            <w:rPr>
              <w:rFonts w:asciiTheme="majorHAnsi" w:hAnsiTheme="majorHAnsi"/>
              <w:szCs w:val="21"/>
            </w:rPr>
            <w:t>02</w:t>
          </w:r>
        </w:p>
      </w:tc>
    </w:tr>
    <w:tr w:rsidR="00A93BEA" w:rsidRPr="00DD412A" w14:paraId="66C3396A" w14:textId="77777777" w:rsidTr="00F40B0B">
      <w:trPr>
        <w:trHeight w:val="225"/>
      </w:trPr>
      <w:tc>
        <w:tcPr>
          <w:tcW w:w="1702" w:type="dxa"/>
          <w:vMerge/>
          <w:tcBorders>
            <w:right w:val="nil"/>
          </w:tcBorders>
          <w:vAlign w:val="center"/>
        </w:tcPr>
        <w:p w14:paraId="330D2D03" w14:textId="77777777" w:rsidR="00A93BEA" w:rsidRPr="00DD412A" w:rsidRDefault="00A93BEA" w:rsidP="00A119B2">
          <w:pPr>
            <w:spacing w:line="276" w:lineRule="auto"/>
            <w:rPr>
              <w:noProof/>
            </w:rPr>
          </w:pPr>
        </w:p>
      </w:tc>
      <w:tc>
        <w:tcPr>
          <w:tcW w:w="5103" w:type="dxa"/>
          <w:vMerge/>
          <w:tcBorders>
            <w:left w:val="nil"/>
          </w:tcBorders>
        </w:tcPr>
        <w:p w14:paraId="1B849A2B" w14:textId="77777777" w:rsidR="00A93BEA" w:rsidRPr="00DD412A" w:rsidRDefault="00A93BEA" w:rsidP="00A119B2">
          <w:pPr>
            <w:spacing w:line="276" w:lineRule="auto"/>
          </w:pPr>
        </w:p>
      </w:tc>
      <w:tc>
        <w:tcPr>
          <w:tcW w:w="1984" w:type="dxa"/>
          <w:vAlign w:val="center"/>
        </w:tcPr>
        <w:p w14:paraId="491B2170" w14:textId="77777777" w:rsidR="00A93BEA" w:rsidRPr="00FB26F0" w:rsidRDefault="00A93BEA"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A93BEA" w:rsidRPr="00FB26F0" w:rsidRDefault="00A93BEA"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E56216">
            <w:rPr>
              <w:rFonts w:asciiTheme="majorHAnsi" w:hAnsiTheme="majorHAnsi"/>
              <w:noProof/>
            </w:rPr>
            <w:t>9</w:t>
          </w:r>
          <w:r w:rsidRPr="00F40B0B">
            <w:rPr>
              <w:rFonts w:asciiTheme="majorHAnsi" w:hAnsiTheme="majorHAnsi"/>
              <w:noProof/>
            </w:rPr>
            <w:fldChar w:fldCharType="end"/>
          </w:r>
        </w:p>
      </w:tc>
    </w:tr>
  </w:tbl>
  <w:p w14:paraId="0F6CA20F" w14:textId="3ED03686" w:rsidR="00A93BEA" w:rsidRDefault="00A93BEA">
    <w:pPr>
      <w:pStyle w:val="stBilgi"/>
      <w:tabs>
        <w:tab w:val="clear" w:pos="4536"/>
        <w:tab w:val="left" w:pos="2268"/>
        <w:tab w:val="left" w:pos="5954"/>
      </w:tabs>
    </w:pPr>
  </w:p>
  <w:p w14:paraId="72822F73" w14:textId="77777777" w:rsidR="00A93BEA" w:rsidRDefault="00A93BEA">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0597177"/>
    <w:multiLevelType w:val="hybridMultilevel"/>
    <w:tmpl w:val="63B0DD26"/>
    <w:lvl w:ilvl="0" w:tplc="8D184CD8">
      <w:start w:val="3"/>
      <w:numFmt w:val="bullet"/>
      <w:lvlText w:val="-"/>
      <w:lvlJc w:val="left"/>
      <w:pPr>
        <w:ind w:left="1068" w:hanging="360"/>
      </w:pPr>
      <w:rPr>
        <w:rFonts w:ascii="Cambria" w:eastAsia="Times New Roman" w:hAnsi="Cambria" w:cstheme="minorHAns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9"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0"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4"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3"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4"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5"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6"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60F678F"/>
    <w:multiLevelType w:val="hybridMultilevel"/>
    <w:tmpl w:val="0BE25EF0"/>
    <w:lvl w:ilvl="0" w:tplc="3FECB8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1"/>
  </w:num>
  <w:num w:numId="2">
    <w:abstractNumId w:val="7"/>
  </w:num>
  <w:num w:numId="3">
    <w:abstractNumId w:val="18"/>
  </w:num>
  <w:num w:numId="4">
    <w:abstractNumId w:val="37"/>
  </w:num>
  <w:num w:numId="5">
    <w:abstractNumId w:val="2"/>
  </w:num>
  <w:num w:numId="6">
    <w:abstractNumId w:val="40"/>
  </w:num>
  <w:num w:numId="7">
    <w:abstractNumId w:val="0"/>
  </w:num>
  <w:num w:numId="8">
    <w:abstractNumId w:val="21"/>
  </w:num>
  <w:num w:numId="9">
    <w:abstractNumId w:val="23"/>
  </w:num>
  <w:num w:numId="10">
    <w:abstractNumId w:val="1"/>
  </w:num>
  <w:num w:numId="11">
    <w:abstractNumId w:val="5"/>
  </w:num>
  <w:num w:numId="12">
    <w:abstractNumId w:val="12"/>
  </w:num>
  <w:num w:numId="13">
    <w:abstractNumId w:val="33"/>
  </w:num>
  <w:num w:numId="14">
    <w:abstractNumId w:val="35"/>
  </w:num>
  <w:num w:numId="15">
    <w:abstractNumId w:val="10"/>
  </w:num>
  <w:num w:numId="16">
    <w:abstractNumId w:val="34"/>
  </w:num>
  <w:num w:numId="17">
    <w:abstractNumId w:val="14"/>
  </w:num>
  <w:num w:numId="18">
    <w:abstractNumId w:val="24"/>
  </w:num>
  <w:num w:numId="19">
    <w:abstractNumId w:val="28"/>
  </w:num>
  <w:num w:numId="20">
    <w:abstractNumId w:val="17"/>
  </w:num>
  <w:num w:numId="21">
    <w:abstractNumId w:val="30"/>
  </w:num>
  <w:num w:numId="22">
    <w:abstractNumId w:val="29"/>
  </w:num>
  <w:num w:numId="23">
    <w:abstractNumId w:val="39"/>
  </w:num>
  <w:num w:numId="24">
    <w:abstractNumId w:val="16"/>
  </w:num>
  <w:num w:numId="25">
    <w:abstractNumId w:val="22"/>
  </w:num>
  <w:num w:numId="26">
    <w:abstractNumId w:val="25"/>
  </w:num>
  <w:num w:numId="27">
    <w:abstractNumId w:val="19"/>
  </w:num>
  <w:num w:numId="28">
    <w:abstractNumId w:val="27"/>
  </w:num>
  <w:num w:numId="29">
    <w:abstractNumId w:val="8"/>
  </w:num>
  <w:num w:numId="30">
    <w:abstractNumId w:val="26"/>
  </w:num>
  <w:num w:numId="31">
    <w:abstractNumId w:val="15"/>
  </w:num>
  <w:num w:numId="32">
    <w:abstractNumId w:val="9"/>
  </w:num>
  <w:num w:numId="33">
    <w:abstractNumId w:val="4"/>
  </w:num>
  <w:num w:numId="34">
    <w:abstractNumId w:val="20"/>
  </w:num>
  <w:num w:numId="35">
    <w:abstractNumId w:val="3"/>
  </w:num>
  <w:num w:numId="36">
    <w:abstractNumId w:val="32"/>
  </w:num>
  <w:num w:numId="37">
    <w:abstractNumId w:val="36"/>
  </w:num>
  <w:num w:numId="38">
    <w:abstractNumId w:val="11"/>
  </w:num>
  <w:num w:numId="39">
    <w:abstractNumId w:val="6"/>
  </w:num>
  <w:num w:numId="40">
    <w:abstractNumId w:val="13"/>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3014"/>
    <w:rsid w:val="00004129"/>
    <w:rsid w:val="00017E04"/>
    <w:rsid w:val="000216B3"/>
    <w:rsid w:val="00025075"/>
    <w:rsid w:val="00025976"/>
    <w:rsid w:val="00026957"/>
    <w:rsid w:val="00040CCD"/>
    <w:rsid w:val="000468C3"/>
    <w:rsid w:val="00050377"/>
    <w:rsid w:val="00053E05"/>
    <w:rsid w:val="00055B33"/>
    <w:rsid w:val="00061EAA"/>
    <w:rsid w:val="00064AE4"/>
    <w:rsid w:val="000657E8"/>
    <w:rsid w:val="000969F8"/>
    <w:rsid w:val="000A0D92"/>
    <w:rsid w:val="000A63F2"/>
    <w:rsid w:val="000A7FEC"/>
    <w:rsid w:val="000B4938"/>
    <w:rsid w:val="000B569C"/>
    <w:rsid w:val="000C56C9"/>
    <w:rsid w:val="000E6A35"/>
    <w:rsid w:val="000F550C"/>
    <w:rsid w:val="000F6E72"/>
    <w:rsid w:val="00106D50"/>
    <w:rsid w:val="00110BEA"/>
    <w:rsid w:val="00111D75"/>
    <w:rsid w:val="00112EB3"/>
    <w:rsid w:val="0012141C"/>
    <w:rsid w:val="00123F37"/>
    <w:rsid w:val="0012495F"/>
    <w:rsid w:val="00127343"/>
    <w:rsid w:val="00133CE2"/>
    <w:rsid w:val="00143E1F"/>
    <w:rsid w:val="001502B6"/>
    <w:rsid w:val="001511F9"/>
    <w:rsid w:val="00155F68"/>
    <w:rsid w:val="00166437"/>
    <w:rsid w:val="00166F80"/>
    <w:rsid w:val="001709C8"/>
    <w:rsid w:val="00171373"/>
    <w:rsid w:val="001740D2"/>
    <w:rsid w:val="001901BB"/>
    <w:rsid w:val="00195C2B"/>
    <w:rsid w:val="001A2496"/>
    <w:rsid w:val="001D5306"/>
    <w:rsid w:val="001E120F"/>
    <w:rsid w:val="001F6F80"/>
    <w:rsid w:val="002136EB"/>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C6B"/>
    <w:rsid w:val="00297E13"/>
    <w:rsid w:val="002B33A6"/>
    <w:rsid w:val="002B6832"/>
    <w:rsid w:val="002C3844"/>
    <w:rsid w:val="002D3191"/>
    <w:rsid w:val="002E6010"/>
    <w:rsid w:val="002F5752"/>
    <w:rsid w:val="003064B9"/>
    <w:rsid w:val="003105AC"/>
    <w:rsid w:val="0032299F"/>
    <w:rsid w:val="00322F63"/>
    <w:rsid w:val="003348FF"/>
    <w:rsid w:val="00341B95"/>
    <w:rsid w:val="00344294"/>
    <w:rsid w:val="00344CB2"/>
    <w:rsid w:val="003524A1"/>
    <w:rsid w:val="00355E95"/>
    <w:rsid w:val="003572C0"/>
    <w:rsid w:val="00377093"/>
    <w:rsid w:val="003838AE"/>
    <w:rsid w:val="00386C61"/>
    <w:rsid w:val="00394C9A"/>
    <w:rsid w:val="00397329"/>
    <w:rsid w:val="00397FC4"/>
    <w:rsid w:val="003A5367"/>
    <w:rsid w:val="003B00D4"/>
    <w:rsid w:val="003B0462"/>
    <w:rsid w:val="003B7E95"/>
    <w:rsid w:val="003C4338"/>
    <w:rsid w:val="003C72AF"/>
    <w:rsid w:val="003D0C38"/>
    <w:rsid w:val="003D3A34"/>
    <w:rsid w:val="003D41B2"/>
    <w:rsid w:val="003D63D6"/>
    <w:rsid w:val="003E04F7"/>
    <w:rsid w:val="003F1C1D"/>
    <w:rsid w:val="003F254E"/>
    <w:rsid w:val="003F402A"/>
    <w:rsid w:val="003F5081"/>
    <w:rsid w:val="00410204"/>
    <w:rsid w:val="00413622"/>
    <w:rsid w:val="00413E42"/>
    <w:rsid w:val="00426280"/>
    <w:rsid w:val="00435185"/>
    <w:rsid w:val="00435F2F"/>
    <w:rsid w:val="00440577"/>
    <w:rsid w:val="0046206B"/>
    <w:rsid w:val="00462381"/>
    <w:rsid w:val="004626C5"/>
    <w:rsid w:val="00462830"/>
    <w:rsid w:val="00463353"/>
    <w:rsid w:val="00474355"/>
    <w:rsid w:val="00492A95"/>
    <w:rsid w:val="004936B4"/>
    <w:rsid w:val="00494939"/>
    <w:rsid w:val="0049612F"/>
    <w:rsid w:val="004A0BE4"/>
    <w:rsid w:val="004C045E"/>
    <w:rsid w:val="004C227A"/>
    <w:rsid w:val="004C4F5F"/>
    <w:rsid w:val="004D3081"/>
    <w:rsid w:val="004E7812"/>
    <w:rsid w:val="00511191"/>
    <w:rsid w:val="0051313F"/>
    <w:rsid w:val="00515C1F"/>
    <w:rsid w:val="005321EC"/>
    <w:rsid w:val="005439E4"/>
    <w:rsid w:val="00543E25"/>
    <w:rsid w:val="0058141E"/>
    <w:rsid w:val="00592760"/>
    <w:rsid w:val="005A165E"/>
    <w:rsid w:val="005B408B"/>
    <w:rsid w:val="005B7E25"/>
    <w:rsid w:val="005C6F9F"/>
    <w:rsid w:val="005D1434"/>
    <w:rsid w:val="005D3A48"/>
    <w:rsid w:val="005D569D"/>
    <w:rsid w:val="005E1962"/>
    <w:rsid w:val="005E223F"/>
    <w:rsid w:val="005E22F0"/>
    <w:rsid w:val="005E57F8"/>
    <w:rsid w:val="005E67A2"/>
    <w:rsid w:val="005F0091"/>
    <w:rsid w:val="005F08F3"/>
    <w:rsid w:val="005F2A1C"/>
    <w:rsid w:val="00605266"/>
    <w:rsid w:val="00610972"/>
    <w:rsid w:val="00612106"/>
    <w:rsid w:val="006125B8"/>
    <w:rsid w:val="006132E8"/>
    <w:rsid w:val="00613E7D"/>
    <w:rsid w:val="00617323"/>
    <w:rsid w:val="00622F0C"/>
    <w:rsid w:val="00635CBD"/>
    <w:rsid w:val="0064176D"/>
    <w:rsid w:val="00646004"/>
    <w:rsid w:val="00647C09"/>
    <w:rsid w:val="00651E23"/>
    <w:rsid w:val="0065379D"/>
    <w:rsid w:val="0065592A"/>
    <w:rsid w:val="00663443"/>
    <w:rsid w:val="006800CA"/>
    <w:rsid w:val="006A7730"/>
    <w:rsid w:val="006B5BB2"/>
    <w:rsid w:val="006B7CA7"/>
    <w:rsid w:val="006D6587"/>
    <w:rsid w:val="006F31A2"/>
    <w:rsid w:val="006F45B3"/>
    <w:rsid w:val="006F4A3A"/>
    <w:rsid w:val="0070242B"/>
    <w:rsid w:val="00703007"/>
    <w:rsid w:val="00703CA5"/>
    <w:rsid w:val="00706816"/>
    <w:rsid w:val="007106AD"/>
    <w:rsid w:val="0071121D"/>
    <w:rsid w:val="007168E6"/>
    <w:rsid w:val="007267FB"/>
    <w:rsid w:val="00731527"/>
    <w:rsid w:val="00731E97"/>
    <w:rsid w:val="00746C24"/>
    <w:rsid w:val="007625AD"/>
    <w:rsid w:val="00764063"/>
    <w:rsid w:val="00764977"/>
    <w:rsid w:val="00771CF4"/>
    <w:rsid w:val="007727C9"/>
    <w:rsid w:val="007729A1"/>
    <w:rsid w:val="00775E1C"/>
    <w:rsid w:val="00780DE9"/>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06049"/>
    <w:rsid w:val="00811C0D"/>
    <w:rsid w:val="008137A6"/>
    <w:rsid w:val="00814823"/>
    <w:rsid w:val="00814DAD"/>
    <w:rsid w:val="008171D7"/>
    <w:rsid w:val="00822E7C"/>
    <w:rsid w:val="00825679"/>
    <w:rsid w:val="00825D99"/>
    <w:rsid w:val="00826490"/>
    <w:rsid w:val="008304FB"/>
    <w:rsid w:val="00830CC1"/>
    <w:rsid w:val="00832905"/>
    <w:rsid w:val="00837275"/>
    <w:rsid w:val="00852BE2"/>
    <w:rsid w:val="00866D9C"/>
    <w:rsid w:val="00884F50"/>
    <w:rsid w:val="00885C13"/>
    <w:rsid w:val="008871C3"/>
    <w:rsid w:val="0089331E"/>
    <w:rsid w:val="00897B82"/>
    <w:rsid w:val="008A0E2E"/>
    <w:rsid w:val="008A641B"/>
    <w:rsid w:val="008B5FBD"/>
    <w:rsid w:val="008B67B0"/>
    <w:rsid w:val="008C028A"/>
    <w:rsid w:val="008C0F5E"/>
    <w:rsid w:val="008D4908"/>
    <w:rsid w:val="008D769E"/>
    <w:rsid w:val="008F16F1"/>
    <w:rsid w:val="008F33DA"/>
    <w:rsid w:val="008F77F5"/>
    <w:rsid w:val="00904FDF"/>
    <w:rsid w:val="00932DE9"/>
    <w:rsid w:val="00934E96"/>
    <w:rsid w:val="00950901"/>
    <w:rsid w:val="0096167D"/>
    <w:rsid w:val="009621E3"/>
    <w:rsid w:val="0096238F"/>
    <w:rsid w:val="00965B87"/>
    <w:rsid w:val="009671EF"/>
    <w:rsid w:val="009673E2"/>
    <w:rsid w:val="009748F3"/>
    <w:rsid w:val="00980E87"/>
    <w:rsid w:val="009B1A5C"/>
    <w:rsid w:val="009B2C26"/>
    <w:rsid w:val="009F5240"/>
    <w:rsid w:val="009F79DA"/>
    <w:rsid w:val="00A03373"/>
    <w:rsid w:val="00A06FFD"/>
    <w:rsid w:val="00A1170C"/>
    <w:rsid w:val="00A119B2"/>
    <w:rsid w:val="00A11E43"/>
    <w:rsid w:val="00A13AFA"/>
    <w:rsid w:val="00A14B25"/>
    <w:rsid w:val="00A24A0C"/>
    <w:rsid w:val="00A3723E"/>
    <w:rsid w:val="00A40271"/>
    <w:rsid w:val="00A52D5D"/>
    <w:rsid w:val="00A610B0"/>
    <w:rsid w:val="00A64EF6"/>
    <w:rsid w:val="00A65951"/>
    <w:rsid w:val="00A7001A"/>
    <w:rsid w:val="00A726F7"/>
    <w:rsid w:val="00A77286"/>
    <w:rsid w:val="00A8150C"/>
    <w:rsid w:val="00A93BEA"/>
    <w:rsid w:val="00A963BD"/>
    <w:rsid w:val="00AA0933"/>
    <w:rsid w:val="00AA5F01"/>
    <w:rsid w:val="00AB23F2"/>
    <w:rsid w:val="00AD1B0D"/>
    <w:rsid w:val="00AD22E4"/>
    <w:rsid w:val="00B16429"/>
    <w:rsid w:val="00B21BE0"/>
    <w:rsid w:val="00B21C32"/>
    <w:rsid w:val="00B3516D"/>
    <w:rsid w:val="00B46934"/>
    <w:rsid w:val="00B4708B"/>
    <w:rsid w:val="00B57C0A"/>
    <w:rsid w:val="00B60F76"/>
    <w:rsid w:val="00B61FD4"/>
    <w:rsid w:val="00B91489"/>
    <w:rsid w:val="00B95BBC"/>
    <w:rsid w:val="00BA0EBB"/>
    <w:rsid w:val="00BA326B"/>
    <w:rsid w:val="00BA3D75"/>
    <w:rsid w:val="00BA3F32"/>
    <w:rsid w:val="00BB6596"/>
    <w:rsid w:val="00BD2923"/>
    <w:rsid w:val="00BD311E"/>
    <w:rsid w:val="00BD326A"/>
    <w:rsid w:val="00BE6766"/>
    <w:rsid w:val="00BF0BC6"/>
    <w:rsid w:val="00BF1DAF"/>
    <w:rsid w:val="00C052E5"/>
    <w:rsid w:val="00C054BD"/>
    <w:rsid w:val="00C06464"/>
    <w:rsid w:val="00C22FFA"/>
    <w:rsid w:val="00C23AEA"/>
    <w:rsid w:val="00C26F28"/>
    <w:rsid w:val="00C31CF5"/>
    <w:rsid w:val="00C41975"/>
    <w:rsid w:val="00C453B9"/>
    <w:rsid w:val="00C50996"/>
    <w:rsid w:val="00C53B1C"/>
    <w:rsid w:val="00C93B61"/>
    <w:rsid w:val="00CA0411"/>
    <w:rsid w:val="00CA1461"/>
    <w:rsid w:val="00CA34C9"/>
    <w:rsid w:val="00CA3DAC"/>
    <w:rsid w:val="00CB3183"/>
    <w:rsid w:val="00CD37B9"/>
    <w:rsid w:val="00CD4867"/>
    <w:rsid w:val="00CE3D7C"/>
    <w:rsid w:val="00CE4246"/>
    <w:rsid w:val="00CE7D8C"/>
    <w:rsid w:val="00CF22B4"/>
    <w:rsid w:val="00CF24B4"/>
    <w:rsid w:val="00CF6F65"/>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97382"/>
    <w:rsid w:val="00DA0A5F"/>
    <w:rsid w:val="00DA15C3"/>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297D"/>
    <w:rsid w:val="00E3521D"/>
    <w:rsid w:val="00E400E4"/>
    <w:rsid w:val="00E406A0"/>
    <w:rsid w:val="00E56216"/>
    <w:rsid w:val="00E5699C"/>
    <w:rsid w:val="00E70113"/>
    <w:rsid w:val="00E71FEA"/>
    <w:rsid w:val="00E80C21"/>
    <w:rsid w:val="00E81AE1"/>
    <w:rsid w:val="00E829D8"/>
    <w:rsid w:val="00E90741"/>
    <w:rsid w:val="00E91B63"/>
    <w:rsid w:val="00E97214"/>
    <w:rsid w:val="00EA0AAE"/>
    <w:rsid w:val="00EA0C36"/>
    <w:rsid w:val="00EA1CC0"/>
    <w:rsid w:val="00EA3925"/>
    <w:rsid w:val="00EA7463"/>
    <w:rsid w:val="00EB5CE6"/>
    <w:rsid w:val="00EB72E7"/>
    <w:rsid w:val="00EC1E35"/>
    <w:rsid w:val="00EC7FCE"/>
    <w:rsid w:val="00EE1DAB"/>
    <w:rsid w:val="00EF14B3"/>
    <w:rsid w:val="00F0229E"/>
    <w:rsid w:val="00F1714E"/>
    <w:rsid w:val="00F31C57"/>
    <w:rsid w:val="00F40B0B"/>
    <w:rsid w:val="00F41A30"/>
    <w:rsid w:val="00F41FC0"/>
    <w:rsid w:val="00F46F58"/>
    <w:rsid w:val="00F6460C"/>
    <w:rsid w:val="00F66FDA"/>
    <w:rsid w:val="00F72D32"/>
    <w:rsid w:val="00F829B8"/>
    <w:rsid w:val="00F86C7E"/>
    <w:rsid w:val="00F937B7"/>
    <w:rsid w:val="00F972A4"/>
    <w:rsid w:val="00FA23A6"/>
    <w:rsid w:val="00FA53D8"/>
    <w:rsid w:val="00FB26F0"/>
    <w:rsid w:val="00FC1E16"/>
    <w:rsid w:val="00FD081A"/>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8764">
      <w:bodyDiv w:val="1"/>
      <w:marLeft w:val="0"/>
      <w:marRight w:val="0"/>
      <w:marTop w:val="0"/>
      <w:marBottom w:val="0"/>
      <w:divBdr>
        <w:top w:val="none" w:sz="0" w:space="0" w:color="auto"/>
        <w:left w:val="none" w:sz="0" w:space="0" w:color="auto"/>
        <w:bottom w:val="none" w:sz="0" w:space="0" w:color="auto"/>
        <w:right w:val="none" w:sz="0" w:space="0" w:color="auto"/>
      </w:divBdr>
    </w:div>
    <w:div w:id="460346617">
      <w:bodyDiv w:val="1"/>
      <w:marLeft w:val="0"/>
      <w:marRight w:val="0"/>
      <w:marTop w:val="0"/>
      <w:marBottom w:val="0"/>
      <w:divBdr>
        <w:top w:val="none" w:sz="0" w:space="0" w:color="auto"/>
        <w:left w:val="none" w:sz="0" w:space="0" w:color="auto"/>
        <w:bottom w:val="none" w:sz="0" w:space="0" w:color="auto"/>
        <w:right w:val="none" w:sz="0" w:space="0" w:color="auto"/>
      </w:divBdr>
    </w:div>
    <w:div w:id="514198379">
      <w:bodyDiv w:val="1"/>
      <w:marLeft w:val="0"/>
      <w:marRight w:val="0"/>
      <w:marTop w:val="0"/>
      <w:marBottom w:val="0"/>
      <w:divBdr>
        <w:top w:val="none" w:sz="0" w:space="0" w:color="auto"/>
        <w:left w:val="none" w:sz="0" w:space="0" w:color="auto"/>
        <w:bottom w:val="none" w:sz="0" w:space="0" w:color="auto"/>
        <w:right w:val="none" w:sz="0" w:space="0" w:color="auto"/>
      </w:divBdr>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813528243">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509175696">
      <w:bodyDiv w:val="1"/>
      <w:marLeft w:val="0"/>
      <w:marRight w:val="0"/>
      <w:marTop w:val="0"/>
      <w:marBottom w:val="0"/>
      <w:divBdr>
        <w:top w:val="none" w:sz="0" w:space="0" w:color="auto"/>
        <w:left w:val="none" w:sz="0" w:space="0" w:color="auto"/>
        <w:bottom w:val="none" w:sz="0" w:space="0" w:color="auto"/>
        <w:right w:val="none" w:sz="0" w:space="0" w:color="auto"/>
      </w:divBdr>
    </w:div>
    <w:div w:id="1779523456">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C45D-3074-4ECE-A9A3-FC851811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1421</Words>
  <Characters>9824</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 ( İnsan Kaynakları )</cp:lastModifiedBy>
  <cp:revision>17</cp:revision>
  <cp:lastPrinted>2024-08-28T11:53:00Z</cp:lastPrinted>
  <dcterms:created xsi:type="dcterms:W3CDTF">2024-03-11T12:34:00Z</dcterms:created>
  <dcterms:modified xsi:type="dcterms:W3CDTF">2024-11-06T08:39:00Z</dcterms:modified>
</cp:coreProperties>
</file>