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B8" w:rsidRDefault="006368B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6368B8">
        <w:tc>
          <w:tcPr>
            <w:tcW w:w="3857" w:type="dxa"/>
            <w:vAlign w:val="center"/>
          </w:tcPr>
          <w:p w:rsidR="006368B8" w:rsidRDefault="00B505B1">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POZİSYON</w:t>
            </w:r>
          </w:p>
        </w:tc>
        <w:tc>
          <w:tcPr>
            <w:tcW w:w="6633" w:type="dxa"/>
            <w:vAlign w:val="center"/>
          </w:tcPr>
          <w:p w:rsidR="000E5F14" w:rsidRPr="000E5F14" w:rsidRDefault="00B505B1">
            <w:pPr>
              <w:tabs>
                <w:tab w:val="left" w:pos="567"/>
              </w:tabs>
              <w:spacing w:before="120" w:line="360" w:lineRule="auto"/>
              <w:rPr>
                <w:rFonts w:ascii="Cambria" w:eastAsia="Cambria" w:hAnsi="Cambria" w:cs="Cambria"/>
                <w:b/>
                <w:sz w:val="22"/>
                <w:szCs w:val="22"/>
              </w:rPr>
            </w:pPr>
            <w:r w:rsidRPr="000E5F14">
              <w:rPr>
                <w:rFonts w:ascii="Cambria" w:eastAsia="Cambria" w:hAnsi="Cambria" w:cs="Cambria"/>
                <w:b/>
                <w:sz w:val="22"/>
                <w:szCs w:val="22"/>
              </w:rPr>
              <w:t>Fakülte</w:t>
            </w:r>
            <w:r w:rsidR="000E5F14" w:rsidRPr="000E5F14">
              <w:rPr>
                <w:rFonts w:ascii="Cambria" w:eastAsia="Cambria" w:hAnsi="Cambria" w:cs="Cambria"/>
                <w:b/>
                <w:sz w:val="22"/>
                <w:szCs w:val="22"/>
              </w:rPr>
              <w:t>ler Sekreterliği Koordinatörü</w:t>
            </w:r>
          </w:p>
        </w:tc>
      </w:tr>
      <w:tr w:rsidR="006368B8">
        <w:trPr>
          <w:trHeight w:val="469"/>
        </w:trPr>
        <w:tc>
          <w:tcPr>
            <w:tcW w:w="3857" w:type="dxa"/>
          </w:tcPr>
          <w:p w:rsidR="006368B8" w:rsidRDefault="00B505B1">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BİRİM ADI</w:t>
            </w:r>
          </w:p>
        </w:tc>
        <w:tc>
          <w:tcPr>
            <w:tcW w:w="6633" w:type="dxa"/>
          </w:tcPr>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Fakülteler Sekreterliği Koordinatörü</w:t>
            </w:r>
          </w:p>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Spor Bilimleri Fakültesi Sekreteri</w:t>
            </w:r>
          </w:p>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Sağlık Hizmetleri Meslek Yüksekokulu Sekreteri</w:t>
            </w:r>
          </w:p>
        </w:tc>
      </w:tr>
      <w:tr w:rsidR="006368B8">
        <w:trPr>
          <w:trHeight w:val="469"/>
        </w:trPr>
        <w:tc>
          <w:tcPr>
            <w:tcW w:w="3857" w:type="dxa"/>
          </w:tcPr>
          <w:p w:rsidR="006368B8" w:rsidRDefault="00B505B1">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ALT BİRİM ADI</w:t>
            </w:r>
          </w:p>
        </w:tc>
        <w:tc>
          <w:tcPr>
            <w:tcW w:w="6633" w:type="dxa"/>
          </w:tcPr>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Fakülte Sekreterliği Koordinatörlüğü</w:t>
            </w:r>
          </w:p>
        </w:tc>
      </w:tr>
      <w:tr w:rsidR="006368B8">
        <w:trPr>
          <w:trHeight w:val="363"/>
        </w:trPr>
        <w:tc>
          <w:tcPr>
            <w:tcW w:w="3857" w:type="dxa"/>
          </w:tcPr>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3.1.Bağlı Olduğu Yöneticinin Görev Adı</w:t>
            </w:r>
          </w:p>
        </w:tc>
        <w:tc>
          <w:tcPr>
            <w:tcW w:w="6633" w:type="dxa"/>
          </w:tcPr>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Eğitim ve Öğretim Daire Başkanlığı</w:t>
            </w:r>
          </w:p>
        </w:tc>
      </w:tr>
      <w:tr w:rsidR="006368B8">
        <w:tc>
          <w:tcPr>
            <w:tcW w:w="3857" w:type="dxa"/>
          </w:tcPr>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3.2.Kendisine Bağlı Kadro(</w:t>
            </w:r>
            <w:proofErr w:type="spellStart"/>
            <w:r>
              <w:rPr>
                <w:rFonts w:ascii="Cambria" w:eastAsia="Cambria" w:hAnsi="Cambria" w:cs="Cambria"/>
                <w:sz w:val="22"/>
                <w:szCs w:val="22"/>
              </w:rPr>
              <w:t>lar</w:t>
            </w:r>
            <w:proofErr w:type="spellEnd"/>
            <w:r>
              <w:rPr>
                <w:rFonts w:ascii="Cambria" w:eastAsia="Cambria" w:hAnsi="Cambria" w:cs="Cambria"/>
                <w:sz w:val="22"/>
                <w:szCs w:val="22"/>
              </w:rPr>
              <w:t>) Adı</w:t>
            </w:r>
          </w:p>
        </w:tc>
        <w:tc>
          <w:tcPr>
            <w:tcW w:w="6633" w:type="dxa"/>
          </w:tcPr>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Tıp Fakültesi Sekreterliği</w:t>
            </w:r>
          </w:p>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Diş Hekimliği Fakültesi Sekreterliği</w:t>
            </w:r>
          </w:p>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Eczacılık Fakültesi</w:t>
            </w:r>
            <w:r w:rsidR="00112B07">
              <w:rPr>
                <w:rFonts w:ascii="Cambria" w:eastAsia="Cambria" w:hAnsi="Cambria" w:cs="Cambria"/>
                <w:sz w:val="22"/>
                <w:szCs w:val="22"/>
              </w:rPr>
              <w:t xml:space="preserve"> Sekreterliği</w:t>
            </w:r>
          </w:p>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Sağlık Bilimleri Fakültesi</w:t>
            </w:r>
            <w:r w:rsidR="00112B07">
              <w:rPr>
                <w:rFonts w:ascii="Cambria" w:eastAsia="Cambria" w:hAnsi="Cambria" w:cs="Cambria"/>
                <w:sz w:val="22"/>
                <w:szCs w:val="22"/>
              </w:rPr>
              <w:t xml:space="preserve"> Sekreterliği</w:t>
            </w:r>
          </w:p>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Spor Bilimleri Fakültesi</w:t>
            </w:r>
            <w:r w:rsidR="00112B07">
              <w:rPr>
                <w:rFonts w:ascii="Cambria" w:eastAsia="Cambria" w:hAnsi="Cambria" w:cs="Cambria"/>
                <w:sz w:val="22"/>
                <w:szCs w:val="22"/>
              </w:rPr>
              <w:t xml:space="preserve"> Sekreterliği</w:t>
            </w:r>
          </w:p>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Sağlık Bilimleri Enstitüsü</w:t>
            </w:r>
            <w:r w:rsidR="00112B07">
              <w:rPr>
                <w:rFonts w:ascii="Cambria" w:eastAsia="Cambria" w:hAnsi="Cambria" w:cs="Cambria"/>
                <w:sz w:val="22"/>
                <w:szCs w:val="22"/>
              </w:rPr>
              <w:t xml:space="preserve"> Sekreterliği</w:t>
            </w:r>
          </w:p>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Sağlık Hizmetleri Meslek Yüksekokulu</w:t>
            </w:r>
            <w:r w:rsidR="00112B07">
              <w:rPr>
                <w:rFonts w:ascii="Cambria" w:eastAsia="Cambria" w:hAnsi="Cambria" w:cs="Cambria"/>
                <w:sz w:val="22"/>
                <w:szCs w:val="22"/>
              </w:rPr>
              <w:t xml:space="preserve"> Sekreterliği</w:t>
            </w:r>
          </w:p>
        </w:tc>
      </w:tr>
      <w:tr w:rsidR="006368B8">
        <w:tc>
          <w:tcPr>
            <w:tcW w:w="3857" w:type="dxa"/>
          </w:tcPr>
          <w:p w:rsidR="006368B8" w:rsidRDefault="004E35B6">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3.3</w:t>
            </w:r>
            <w:r w:rsidR="00B505B1">
              <w:rPr>
                <w:rFonts w:ascii="Cambria" w:eastAsia="Cambria" w:hAnsi="Cambria" w:cs="Cambria"/>
                <w:sz w:val="22"/>
                <w:szCs w:val="22"/>
              </w:rPr>
              <w:t>.Vekâlet Edebileceği Görevler</w:t>
            </w:r>
          </w:p>
        </w:tc>
        <w:tc>
          <w:tcPr>
            <w:tcW w:w="6633" w:type="dxa"/>
          </w:tcPr>
          <w:p w:rsidR="006368B8" w:rsidRDefault="00B505B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Fakülte Sekreterliği</w:t>
            </w:r>
          </w:p>
        </w:tc>
      </w:tr>
    </w:tbl>
    <w:p w:rsidR="006368B8" w:rsidRDefault="006368B8">
      <w:pPr>
        <w:rPr>
          <w:rFonts w:ascii="Cambria" w:eastAsia="Cambria" w:hAnsi="Cambria" w:cs="Cambria"/>
        </w:rPr>
      </w:pPr>
    </w:p>
    <w:tbl>
      <w:tblPr>
        <w:tblStyle w:val="a0"/>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6368B8">
        <w:tc>
          <w:tcPr>
            <w:tcW w:w="3857" w:type="dxa"/>
          </w:tcPr>
          <w:p w:rsidR="006368B8" w:rsidRDefault="00B505B1">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İŞİN TANIMI / AMACI</w:t>
            </w:r>
          </w:p>
        </w:tc>
        <w:tc>
          <w:tcPr>
            <w:tcW w:w="6633" w:type="dxa"/>
          </w:tcPr>
          <w:p w:rsidR="006368B8" w:rsidRDefault="00B505B1">
            <w:pPr>
              <w:rPr>
                <w:rFonts w:ascii="Cambria" w:eastAsia="Cambria" w:hAnsi="Cambria" w:cs="Cambria"/>
                <w:sz w:val="22"/>
                <w:szCs w:val="22"/>
              </w:rPr>
            </w:pPr>
            <w:r>
              <w:rPr>
                <w:rFonts w:ascii="Cambria" w:eastAsia="Cambria" w:hAnsi="Cambria" w:cs="Cambria"/>
                <w:sz w:val="22"/>
                <w:szCs w:val="22"/>
              </w:rPr>
              <w:t xml:space="preserve">Lokman Hekim Üniversitesi tarafından belirlenen Misyon, Vizyon, Amaç ve İlkelere uygun olarak; birim </w:t>
            </w:r>
            <w:proofErr w:type="gramStart"/>
            <w:r>
              <w:rPr>
                <w:rFonts w:ascii="Cambria" w:eastAsia="Cambria" w:hAnsi="Cambria" w:cs="Cambria"/>
                <w:sz w:val="22"/>
                <w:szCs w:val="22"/>
              </w:rPr>
              <w:t>yönetimini;</w:t>
            </w:r>
            <w:proofErr w:type="gramEnd"/>
            <w:r>
              <w:rPr>
                <w:rFonts w:ascii="Cambria" w:eastAsia="Cambria" w:hAnsi="Cambria" w:cs="Cambria"/>
                <w:sz w:val="22"/>
                <w:szCs w:val="22"/>
              </w:rPr>
              <w:t xml:space="preserve"> kanun, tüzük, yönetmelik, yönerge, genelge, plan, program ve emirler doğrultusunda planlamak, organizasyon, koordinasyon görevlerini yerine getirmek, uygulamasını sağlamak, görevi kapsamında ilgili mevzuat çerçevesinde, Dekanlıkların eğitim-öğretim konularındaki iş ve işlemlerini mevcut kaynakları etkili ve verimli bir şekilde kullanarak yerine getirmek.</w:t>
            </w:r>
          </w:p>
        </w:tc>
      </w:tr>
    </w:tbl>
    <w:p w:rsidR="006368B8" w:rsidRDefault="006368B8">
      <w:pPr>
        <w:rPr>
          <w:rFonts w:ascii="Cambria" w:eastAsia="Cambria" w:hAnsi="Cambria" w:cs="Cambria"/>
        </w:rPr>
      </w:pPr>
    </w:p>
    <w:tbl>
      <w:tblPr>
        <w:tblStyle w:val="a1"/>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581"/>
        <w:gridCol w:w="680"/>
        <w:gridCol w:w="3402"/>
        <w:gridCol w:w="3260"/>
      </w:tblGrid>
      <w:tr w:rsidR="006368B8">
        <w:tc>
          <w:tcPr>
            <w:tcW w:w="10490" w:type="dxa"/>
            <w:gridSpan w:val="5"/>
          </w:tcPr>
          <w:p w:rsidR="006368B8" w:rsidRDefault="00B505B1">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ANA SORUMLULUKLAR, GÖREVLER, İŞLEMLER VE BAŞARI ÖLÇÜTLERİ</w:t>
            </w:r>
          </w:p>
        </w:tc>
      </w:tr>
      <w:tr w:rsidR="006368B8">
        <w:tc>
          <w:tcPr>
            <w:tcW w:w="3148" w:type="dxa"/>
            <w:gridSpan w:val="2"/>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Görevler</w:t>
            </w:r>
          </w:p>
        </w:tc>
        <w:tc>
          <w:tcPr>
            <w:tcW w:w="4082" w:type="dxa"/>
            <w:gridSpan w:val="2"/>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İşlemler</w:t>
            </w:r>
          </w:p>
        </w:tc>
        <w:tc>
          <w:tcPr>
            <w:tcW w:w="3260" w:type="dxa"/>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Başarı Ölçütü</w:t>
            </w:r>
          </w:p>
        </w:tc>
      </w:tr>
      <w:tr w:rsidR="006368B8">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B505B1">
            <w:pPr>
              <w:tabs>
                <w:tab w:val="left" w:pos="567"/>
              </w:tabs>
              <w:spacing w:before="120"/>
              <w:rPr>
                <w:rFonts w:ascii="Cambria" w:eastAsia="Cambria" w:hAnsi="Cambria" w:cs="Cambria"/>
                <w:sz w:val="22"/>
                <w:szCs w:val="22"/>
              </w:rPr>
            </w:pPr>
            <w:r>
              <w:rPr>
                <w:rFonts w:ascii="Cambria" w:eastAsia="Cambria" w:hAnsi="Cambria" w:cs="Cambria"/>
                <w:sz w:val="22"/>
                <w:szCs w:val="22"/>
              </w:rPr>
              <w:t>Koordinatörlük</w:t>
            </w:r>
          </w:p>
        </w:tc>
        <w:tc>
          <w:tcPr>
            <w:tcW w:w="680" w:type="dxa"/>
            <w:vAlign w:val="center"/>
          </w:tcPr>
          <w:p w:rsidR="006368B8" w:rsidRDefault="006368B8">
            <w:pPr>
              <w:spacing w:before="120"/>
              <w:jc w:val="center"/>
              <w:rPr>
                <w:rFonts w:ascii="Cambria" w:eastAsia="Cambria" w:hAnsi="Cambria" w:cs="Cambria"/>
                <w:b/>
                <w:sz w:val="22"/>
                <w:szCs w:val="22"/>
              </w:rPr>
            </w:pPr>
          </w:p>
        </w:tc>
        <w:tc>
          <w:tcPr>
            <w:tcW w:w="3402" w:type="dxa"/>
          </w:tcPr>
          <w:p w:rsidR="006368B8" w:rsidRDefault="00B505B1">
            <w:pPr>
              <w:tabs>
                <w:tab w:val="left" w:pos="567"/>
              </w:tabs>
              <w:spacing w:before="120"/>
              <w:rPr>
                <w:rFonts w:ascii="Cambria" w:eastAsia="Cambria" w:hAnsi="Cambria" w:cs="Cambria"/>
                <w:sz w:val="22"/>
                <w:szCs w:val="22"/>
              </w:rPr>
            </w:pPr>
            <w:r>
              <w:rPr>
                <w:rFonts w:ascii="Cambria" w:eastAsia="Cambria" w:hAnsi="Cambria" w:cs="Cambria"/>
                <w:sz w:val="22"/>
                <w:szCs w:val="22"/>
              </w:rPr>
              <w:t>Birim yönetimini; kanun, tüzük, yönetmelik, yönerge, genelge, plan, program ve emirler doğrultusunda planlamak, organizasyon, koordinasyon görevlerini yerine getirmek, uygulanmasını sağlamak</w:t>
            </w:r>
          </w:p>
        </w:tc>
        <w:tc>
          <w:tcPr>
            <w:tcW w:w="3260" w:type="dxa"/>
          </w:tcPr>
          <w:p w:rsidR="006368B8" w:rsidRDefault="00B505B1">
            <w:pPr>
              <w:spacing w:before="120"/>
              <w:rPr>
                <w:rFonts w:ascii="Cambria" w:eastAsia="Cambria" w:hAnsi="Cambria" w:cs="Cambria"/>
                <w:sz w:val="22"/>
                <w:szCs w:val="22"/>
              </w:rPr>
            </w:pPr>
            <w:r>
              <w:rPr>
                <w:rFonts w:ascii="Cambria" w:eastAsia="Cambria" w:hAnsi="Cambria" w:cs="Cambria"/>
                <w:sz w:val="22"/>
                <w:szCs w:val="22"/>
              </w:rPr>
              <w:t>Eğitim ve Öğretim Daire Başkanlığı, İdari Yönetim onay ve memnuniyeti</w:t>
            </w:r>
          </w:p>
        </w:tc>
      </w:tr>
      <w:tr w:rsidR="006368B8">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B505B1">
            <w:pPr>
              <w:tabs>
                <w:tab w:val="left" w:pos="567"/>
              </w:tabs>
              <w:spacing w:before="120"/>
              <w:rPr>
                <w:rFonts w:ascii="Cambria" w:eastAsia="Cambria" w:hAnsi="Cambria" w:cs="Cambria"/>
                <w:sz w:val="22"/>
                <w:szCs w:val="22"/>
              </w:rPr>
            </w:pPr>
            <w:r>
              <w:rPr>
                <w:rFonts w:ascii="Cambria" w:eastAsia="Cambria" w:hAnsi="Cambria" w:cs="Cambria"/>
                <w:sz w:val="22"/>
                <w:szCs w:val="22"/>
              </w:rPr>
              <w:t>Spor Bilimleri Fakülte Sekreterliği</w:t>
            </w:r>
          </w:p>
          <w:p w:rsidR="006368B8" w:rsidRDefault="00B505B1">
            <w:pPr>
              <w:spacing w:before="120"/>
              <w:rPr>
                <w:rFonts w:ascii="Cambria" w:eastAsia="Cambria" w:hAnsi="Cambria" w:cs="Cambria"/>
                <w:b/>
                <w:sz w:val="22"/>
                <w:szCs w:val="22"/>
              </w:rPr>
            </w:pPr>
            <w:r>
              <w:rPr>
                <w:rFonts w:ascii="Cambria" w:eastAsia="Cambria" w:hAnsi="Cambria" w:cs="Cambria"/>
                <w:sz w:val="22"/>
                <w:szCs w:val="22"/>
              </w:rPr>
              <w:t>Sağlık Hizmetleri Meslek Yüksekokul Sekreterliği</w:t>
            </w:r>
          </w:p>
        </w:tc>
        <w:tc>
          <w:tcPr>
            <w:tcW w:w="680" w:type="dxa"/>
            <w:vAlign w:val="center"/>
          </w:tcPr>
          <w:p w:rsidR="006368B8" w:rsidRDefault="006368B8">
            <w:pPr>
              <w:spacing w:before="120"/>
              <w:jc w:val="center"/>
              <w:rPr>
                <w:rFonts w:ascii="Cambria" w:eastAsia="Cambria" w:hAnsi="Cambria" w:cs="Cambria"/>
                <w:b/>
                <w:sz w:val="22"/>
                <w:szCs w:val="22"/>
              </w:rPr>
            </w:pPr>
          </w:p>
        </w:tc>
        <w:tc>
          <w:tcPr>
            <w:tcW w:w="3402" w:type="dxa"/>
          </w:tcPr>
          <w:p w:rsidR="006368B8" w:rsidRDefault="00B505B1">
            <w:pPr>
              <w:tabs>
                <w:tab w:val="left" w:pos="567"/>
              </w:tabs>
              <w:spacing w:before="120"/>
              <w:rPr>
                <w:rFonts w:ascii="Cambria" w:eastAsia="Cambria" w:hAnsi="Cambria" w:cs="Cambria"/>
                <w:sz w:val="22"/>
                <w:szCs w:val="22"/>
              </w:rPr>
            </w:pPr>
            <w:r>
              <w:rPr>
                <w:rFonts w:ascii="Cambria" w:eastAsia="Cambria" w:hAnsi="Cambria" w:cs="Cambria"/>
                <w:sz w:val="22"/>
                <w:szCs w:val="22"/>
              </w:rPr>
              <w:t>Spor Bilimleri Fakülte Sekreterliği</w:t>
            </w:r>
          </w:p>
          <w:p w:rsidR="006368B8" w:rsidRDefault="00B505B1">
            <w:pPr>
              <w:spacing w:before="120"/>
              <w:rPr>
                <w:rFonts w:ascii="Cambria" w:eastAsia="Cambria" w:hAnsi="Cambria" w:cs="Cambria"/>
                <w:sz w:val="22"/>
                <w:szCs w:val="22"/>
              </w:rPr>
            </w:pPr>
            <w:r>
              <w:rPr>
                <w:rFonts w:ascii="Cambria" w:eastAsia="Cambria" w:hAnsi="Cambria" w:cs="Cambria"/>
                <w:sz w:val="22"/>
                <w:szCs w:val="22"/>
              </w:rPr>
              <w:t>Sağlık Hizmetleri Meslek Yüksekokul Sekreterliği iş ve işlemlerini aşağıda yer alan görevler kapsamında yürütmek</w:t>
            </w:r>
          </w:p>
        </w:tc>
        <w:tc>
          <w:tcPr>
            <w:tcW w:w="3260" w:type="dxa"/>
          </w:tcPr>
          <w:p w:rsidR="006368B8" w:rsidRDefault="00B505B1">
            <w:pPr>
              <w:spacing w:before="120"/>
              <w:rPr>
                <w:rFonts w:ascii="Cambria" w:eastAsia="Cambria" w:hAnsi="Cambria" w:cs="Cambria"/>
                <w:sz w:val="22"/>
                <w:szCs w:val="22"/>
              </w:rPr>
            </w:pPr>
            <w:r>
              <w:rPr>
                <w:rFonts w:ascii="Cambria" w:eastAsia="Cambria" w:hAnsi="Cambria" w:cs="Cambria"/>
                <w:sz w:val="22"/>
                <w:szCs w:val="22"/>
              </w:rPr>
              <w:t>Öğrenci, personel ve yönetici memnuniyeti</w:t>
            </w:r>
          </w:p>
        </w:tc>
      </w:tr>
      <w:tr w:rsidR="006368B8">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A</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Fakültenin Tüm Akademik Kurul Karar Süreçleri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A.1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Fakülte Kurulu, Fakülte Yönetim Kurulu, Fakülte Disiplin Kurulu, Akademik Genel Kurul ve Anabilim Dalı Kurulu toplantıların gündemlerini hazırlamak, raportörlük yapmak ve toplantılara katılmak.</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Yönetmelik ve yönergelere uygun işlem yapmak. Doğru kararlar alınmasını sağlamak</w:t>
            </w:r>
          </w:p>
        </w:tc>
      </w:tr>
      <w:tr w:rsidR="006368B8">
        <w:tc>
          <w:tcPr>
            <w:tcW w:w="567" w:type="dxa"/>
          </w:tcPr>
          <w:p w:rsidR="006368B8" w:rsidRDefault="006368B8">
            <w:pPr>
              <w:spacing w:before="120" w:line="360" w:lineRule="auto"/>
              <w:jc w:val="center"/>
              <w:rPr>
                <w:rFonts w:ascii="Cambria" w:eastAsia="Cambria" w:hAnsi="Cambria" w:cs="Cambria"/>
                <w:b/>
                <w:sz w:val="22"/>
                <w:szCs w:val="22"/>
              </w:rPr>
            </w:pPr>
          </w:p>
        </w:tc>
        <w:tc>
          <w:tcPr>
            <w:tcW w:w="2581" w:type="dxa"/>
          </w:tcPr>
          <w:p w:rsidR="006368B8" w:rsidRDefault="006368B8">
            <w:pPr>
              <w:spacing w:before="120" w:line="360" w:lineRule="auto"/>
              <w:rPr>
                <w:rFonts w:ascii="Cambria" w:eastAsia="Cambria" w:hAnsi="Cambria" w:cs="Cambria"/>
                <w:b/>
                <w:sz w:val="22"/>
                <w:szCs w:val="22"/>
              </w:rPr>
            </w:pPr>
          </w:p>
        </w:tc>
        <w:tc>
          <w:tcPr>
            <w:tcW w:w="680" w:type="dxa"/>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A.2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Bu toplantılarda alınan kararların zamanında ilgili birimlere dağıtımının yapılması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Hızlı ve zamanında yapılması</w:t>
            </w:r>
          </w:p>
        </w:tc>
      </w:tr>
      <w:tr w:rsidR="006368B8">
        <w:tc>
          <w:tcPr>
            <w:tcW w:w="567" w:type="dxa"/>
          </w:tcPr>
          <w:p w:rsidR="006368B8" w:rsidRDefault="006368B8">
            <w:pPr>
              <w:spacing w:before="120" w:line="360" w:lineRule="auto"/>
              <w:jc w:val="center"/>
              <w:rPr>
                <w:rFonts w:ascii="Cambria" w:eastAsia="Cambria" w:hAnsi="Cambria" w:cs="Cambria"/>
                <w:b/>
                <w:sz w:val="22"/>
                <w:szCs w:val="22"/>
              </w:rPr>
            </w:pPr>
          </w:p>
        </w:tc>
        <w:tc>
          <w:tcPr>
            <w:tcW w:w="2581" w:type="dxa"/>
          </w:tcPr>
          <w:p w:rsidR="006368B8" w:rsidRDefault="006368B8">
            <w:pPr>
              <w:spacing w:before="120" w:line="360" w:lineRule="auto"/>
              <w:rPr>
                <w:rFonts w:ascii="Cambria" w:eastAsia="Cambria" w:hAnsi="Cambria" w:cs="Cambria"/>
                <w:b/>
                <w:sz w:val="22"/>
                <w:szCs w:val="22"/>
              </w:rPr>
            </w:pPr>
          </w:p>
        </w:tc>
        <w:tc>
          <w:tcPr>
            <w:tcW w:w="680" w:type="dxa"/>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A.3</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Vakıf Yükseköğretim Kurumları olağan denetimi kapsamında ıslak imzalı olarak Karar Defterlerini tutmak, kararların asıllarını saklamak</w:t>
            </w:r>
          </w:p>
        </w:tc>
        <w:tc>
          <w:tcPr>
            <w:tcW w:w="3260" w:type="dxa"/>
          </w:tcPr>
          <w:p w:rsidR="006368B8" w:rsidRDefault="00B505B1">
            <w:pPr>
              <w:spacing w:before="120"/>
              <w:rPr>
                <w:rFonts w:ascii="Cambria" w:eastAsia="Cambria" w:hAnsi="Cambria" w:cs="Cambria"/>
                <w:sz w:val="22"/>
                <w:szCs w:val="22"/>
              </w:rPr>
            </w:pPr>
            <w:r>
              <w:rPr>
                <w:rFonts w:ascii="Cambria" w:eastAsia="Cambria" w:hAnsi="Cambria" w:cs="Cambria"/>
                <w:sz w:val="22"/>
                <w:szCs w:val="22"/>
              </w:rPr>
              <w:t>Başarılı bir denetim süreci</w:t>
            </w:r>
          </w:p>
          <w:p w:rsidR="006368B8" w:rsidRDefault="00B505B1">
            <w:pPr>
              <w:spacing w:before="120"/>
              <w:rPr>
                <w:rFonts w:ascii="Cambria" w:eastAsia="Cambria" w:hAnsi="Cambria" w:cs="Cambria"/>
                <w:sz w:val="22"/>
                <w:szCs w:val="22"/>
              </w:rPr>
            </w:pPr>
            <w:r>
              <w:rPr>
                <w:rFonts w:ascii="Cambria" w:eastAsia="Cambria" w:hAnsi="Cambria" w:cs="Cambria"/>
                <w:sz w:val="22"/>
                <w:szCs w:val="22"/>
              </w:rPr>
              <w:t>Eksiksiz karar, tüm imzaların tam olması</w:t>
            </w:r>
          </w:p>
        </w:tc>
      </w:tr>
      <w:tr w:rsidR="006368B8">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B</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 xml:space="preserve">Akademik Kurullardaki Üyelik Süreçleri </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B.1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Fakültelere bağlı Fakülte Kurulu ve Yönetim Kurulu üyeliklerinin görev sürelerinin takibi ve gerekli atamaların verilen sürelerde yapılması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Görev sürelerinde aksama olmaması, zamanında yapılması</w:t>
            </w:r>
          </w:p>
        </w:tc>
      </w:tr>
      <w:tr w:rsidR="006368B8">
        <w:trPr>
          <w:trHeight w:val="1658"/>
        </w:trPr>
        <w:tc>
          <w:tcPr>
            <w:tcW w:w="567"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C</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Kurum İçi ve Kurum Dışı Yazışmalar</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C.1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Fakültenin tüm yazışmalarının ilgili mevzuat ve kurallar çerçevesinde yazılarak ilgili birim veya kurumlara iletilmesi</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 xml:space="preserve">Resmi yazışma usul ve esaslarına göre yapılması </w:t>
            </w:r>
          </w:p>
        </w:tc>
      </w:tr>
      <w:tr w:rsidR="006368B8">
        <w:trPr>
          <w:trHeight w:val="1658"/>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Gelen her türlü yazıyı ve belgeyi kontrol edip, Dekanın onayına sunmak, ilgili birimlere iletilmesini sağlamak ve gerekli işlemlerin takibini yapmak.</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 xml:space="preserve">Doğru kontrol etmek, dağıtımlarının doğru yapılması </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D</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Akademik Personel Alım ve Süre Uzatma Süreçleri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D.1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Anabilim Dalları/ bölüm/programlardan gelen akademik personel taleplerin alınması, ilgili karar ve eklerin hazırlanarak ilgili birimlere ulaştırılmasını sağlamak.</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Akademik personel atama kriterlerine göre uygun yapılması</w:t>
            </w:r>
          </w:p>
        </w:tc>
      </w:tr>
      <w:tr w:rsidR="006368B8">
        <w:trPr>
          <w:trHeight w:val="1658"/>
        </w:trPr>
        <w:tc>
          <w:tcPr>
            <w:tcW w:w="567" w:type="dxa"/>
            <w:vAlign w:val="center"/>
          </w:tcPr>
          <w:p w:rsidR="006368B8" w:rsidRDefault="006368B8">
            <w:pPr>
              <w:spacing w:before="120" w:line="360" w:lineRule="auto"/>
              <w:rPr>
                <w:rFonts w:ascii="Cambria" w:eastAsia="Cambria" w:hAnsi="Cambria" w:cs="Cambria"/>
                <w:b/>
                <w:color w:val="9BBB59"/>
                <w:sz w:val="22"/>
                <w:szCs w:val="22"/>
              </w:rPr>
            </w:pPr>
          </w:p>
        </w:tc>
        <w:tc>
          <w:tcPr>
            <w:tcW w:w="2581" w:type="dxa"/>
            <w:vAlign w:val="center"/>
          </w:tcPr>
          <w:p w:rsidR="006368B8" w:rsidRDefault="006368B8">
            <w:pPr>
              <w:spacing w:before="120" w:line="360" w:lineRule="auto"/>
              <w:rPr>
                <w:rFonts w:ascii="Cambria" w:eastAsia="Cambria" w:hAnsi="Cambria" w:cs="Cambria"/>
                <w:b/>
                <w:color w:val="9BBB59"/>
                <w:sz w:val="22"/>
                <w:szCs w:val="22"/>
              </w:rPr>
            </w:pPr>
          </w:p>
        </w:tc>
        <w:tc>
          <w:tcPr>
            <w:tcW w:w="680"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D.2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 xml:space="preserve">Fakülteye alınacak akademik personel (Arş. Gör. – </w:t>
            </w:r>
            <w:proofErr w:type="spellStart"/>
            <w:r>
              <w:rPr>
                <w:rFonts w:ascii="Cambria" w:eastAsia="Cambria" w:hAnsi="Cambria" w:cs="Cambria"/>
                <w:sz w:val="22"/>
                <w:szCs w:val="22"/>
              </w:rPr>
              <w:t>Öğr</w:t>
            </w:r>
            <w:proofErr w:type="spellEnd"/>
            <w:r>
              <w:rPr>
                <w:rFonts w:ascii="Cambria" w:eastAsia="Cambria" w:hAnsi="Cambria" w:cs="Cambria"/>
                <w:sz w:val="22"/>
                <w:szCs w:val="22"/>
              </w:rPr>
              <w:t xml:space="preserve">. Gör. – Dr. </w:t>
            </w:r>
            <w:proofErr w:type="spellStart"/>
            <w:r>
              <w:rPr>
                <w:rFonts w:ascii="Cambria" w:eastAsia="Cambria" w:hAnsi="Cambria" w:cs="Cambria"/>
                <w:sz w:val="22"/>
                <w:szCs w:val="22"/>
              </w:rPr>
              <w:t>Öğr</w:t>
            </w:r>
            <w:proofErr w:type="spellEnd"/>
            <w:r>
              <w:rPr>
                <w:rFonts w:ascii="Cambria" w:eastAsia="Cambria" w:hAnsi="Cambria" w:cs="Cambria"/>
                <w:sz w:val="22"/>
                <w:szCs w:val="22"/>
              </w:rPr>
              <w:t>. Üyesi) ile ilgili işlemlerin İlan süreci, Ön Değerlendirme, Nihai Değerlendirme, Atama Kararları, organizasyonu, takibi, sonuçlandırılması ve ilgili birimlere iletilmesini yapmak</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Akademik personel atama kriterlerine göre uygun yapılması</w:t>
            </w:r>
          </w:p>
        </w:tc>
      </w:tr>
      <w:tr w:rsidR="006368B8">
        <w:trPr>
          <w:trHeight w:val="1658"/>
        </w:trPr>
        <w:tc>
          <w:tcPr>
            <w:tcW w:w="567" w:type="dxa"/>
            <w:vAlign w:val="center"/>
          </w:tcPr>
          <w:p w:rsidR="006368B8" w:rsidRDefault="006368B8">
            <w:pPr>
              <w:spacing w:before="120" w:line="360" w:lineRule="auto"/>
              <w:jc w:val="center"/>
              <w:rPr>
                <w:rFonts w:ascii="Cambria" w:eastAsia="Cambria" w:hAnsi="Cambria" w:cs="Cambria"/>
                <w:b/>
                <w:color w:val="9BBB59"/>
                <w:sz w:val="22"/>
                <w:szCs w:val="22"/>
              </w:rPr>
            </w:pPr>
          </w:p>
        </w:tc>
        <w:tc>
          <w:tcPr>
            <w:tcW w:w="2581" w:type="dxa"/>
            <w:vAlign w:val="center"/>
          </w:tcPr>
          <w:p w:rsidR="006368B8" w:rsidRDefault="006368B8">
            <w:pPr>
              <w:spacing w:before="120" w:line="360" w:lineRule="auto"/>
              <w:rPr>
                <w:rFonts w:ascii="Cambria" w:eastAsia="Cambria" w:hAnsi="Cambria" w:cs="Cambria"/>
                <w:b/>
                <w:color w:val="9BBB59"/>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D.3</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Ataması yapılan akademik personelin görev sürelerini takip etmek ve gerekli işlemlerin yapılmasını sağlamak.</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Akademik personel atama kriterlerine göre uygun yapılması</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E</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Sınav Evraklarının Toplanması ve Arşivlenmesi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E.1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Ders ve Sınav Evraklarının Muhafazası Yönergesine göre ilgili akademik yılda açılan derslerin sınav evraklarının temine ilişkin akademik personele duyuru yapılması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Zamanında bilgilendirme yapılması</w:t>
            </w:r>
          </w:p>
        </w:tc>
      </w:tr>
      <w:tr w:rsidR="006368B8">
        <w:trPr>
          <w:trHeight w:val="1658"/>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E.2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İlgili akademik yılda açılan derslerin sınav evraklarının yönerge kapsamında temin edilerek arşivlenmesini sağlamak</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Yönergeye uygun yapılması,</w:t>
            </w:r>
          </w:p>
        </w:tc>
      </w:tr>
      <w:tr w:rsidR="006368B8">
        <w:trPr>
          <w:trHeight w:val="1284"/>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E.3</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Vakıf Yükseköğretim Kurumları olağan denetiminde denetim için hazır bulundurmak</w:t>
            </w:r>
          </w:p>
        </w:tc>
        <w:tc>
          <w:tcPr>
            <w:tcW w:w="3260" w:type="dxa"/>
          </w:tcPr>
          <w:p w:rsidR="006368B8" w:rsidRDefault="00B505B1">
            <w:pPr>
              <w:spacing w:before="120"/>
              <w:rPr>
                <w:rFonts w:ascii="Cambria" w:eastAsia="Cambria" w:hAnsi="Cambria" w:cs="Cambria"/>
                <w:sz w:val="22"/>
                <w:szCs w:val="22"/>
              </w:rPr>
            </w:pPr>
            <w:r>
              <w:rPr>
                <w:rFonts w:ascii="Cambria" w:eastAsia="Cambria" w:hAnsi="Cambria" w:cs="Cambria"/>
                <w:sz w:val="22"/>
                <w:szCs w:val="22"/>
              </w:rPr>
              <w:t>Başarılı bir denetim raporu alınması</w:t>
            </w:r>
          </w:p>
          <w:p w:rsidR="006368B8" w:rsidRDefault="006368B8">
            <w:pPr>
              <w:spacing w:before="120" w:line="360" w:lineRule="auto"/>
              <w:rPr>
                <w:rFonts w:ascii="Cambria" w:eastAsia="Cambria" w:hAnsi="Cambria" w:cs="Cambria"/>
                <w:color w:val="FF0000"/>
                <w:sz w:val="22"/>
                <w:szCs w:val="22"/>
              </w:rPr>
            </w:pP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F</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Mevzuat İşlemleri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F.1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 xml:space="preserve">2547 sayılı Yükseköğretim Kanunu, Akademik Teşkilat Yönetmeliği ve Üniversite Lisansüstü, Lisans ve Ön Lisans Eğitim-Öğretim ve Sınav Yönetmeliği ve ilgili diğer yönergeleri bilmek, uygulamak, değişiklikleri takip etmek, </w:t>
            </w:r>
          </w:p>
        </w:tc>
        <w:tc>
          <w:tcPr>
            <w:tcW w:w="3260" w:type="dxa"/>
          </w:tcPr>
          <w:p w:rsidR="006368B8" w:rsidRDefault="00B505B1">
            <w:pPr>
              <w:spacing w:before="120" w:line="360" w:lineRule="auto"/>
              <w:rPr>
                <w:rFonts w:ascii="Cambria" w:eastAsia="Cambria" w:hAnsi="Cambria" w:cs="Cambria"/>
                <w:color w:val="FF0000"/>
                <w:sz w:val="22"/>
                <w:szCs w:val="22"/>
              </w:rPr>
            </w:pPr>
            <w:r>
              <w:rPr>
                <w:rFonts w:ascii="Cambria" w:eastAsia="Cambria" w:hAnsi="Cambria" w:cs="Cambria"/>
                <w:sz w:val="22"/>
                <w:szCs w:val="22"/>
              </w:rPr>
              <w:t>Mevzuatı doğru ve eksiksiz uygulamak ve bilmek,</w:t>
            </w:r>
          </w:p>
        </w:tc>
      </w:tr>
      <w:tr w:rsidR="006368B8">
        <w:trPr>
          <w:trHeight w:val="1243"/>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F.2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Akademik personel ve öğrencilerin mevzuat konusunda bilgilendirilmesi</w:t>
            </w:r>
          </w:p>
        </w:tc>
        <w:tc>
          <w:tcPr>
            <w:tcW w:w="3260" w:type="dxa"/>
          </w:tcPr>
          <w:p w:rsidR="006368B8" w:rsidRDefault="00B505B1">
            <w:pPr>
              <w:spacing w:before="120" w:line="360" w:lineRule="auto"/>
              <w:rPr>
                <w:rFonts w:ascii="Cambria" w:eastAsia="Cambria" w:hAnsi="Cambria" w:cs="Cambria"/>
                <w:color w:val="FF0000"/>
                <w:sz w:val="22"/>
                <w:szCs w:val="22"/>
              </w:rPr>
            </w:pPr>
            <w:r>
              <w:rPr>
                <w:rFonts w:ascii="Cambria" w:eastAsia="Cambria" w:hAnsi="Cambria" w:cs="Cambria"/>
                <w:sz w:val="22"/>
                <w:szCs w:val="22"/>
              </w:rPr>
              <w:t>Zamanında bilgilendirme yapılması</w:t>
            </w:r>
          </w:p>
        </w:tc>
      </w:tr>
      <w:tr w:rsidR="006368B8">
        <w:trPr>
          <w:trHeight w:val="1361"/>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G</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 xml:space="preserve">Elektronik Bilgi ve Belge Yönetimi </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br/>
              <w:t>G.1</w:t>
            </w:r>
          </w:p>
        </w:tc>
        <w:tc>
          <w:tcPr>
            <w:tcW w:w="3402" w:type="dxa"/>
          </w:tcPr>
          <w:p w:rsidR="006368B8" w:rsidRDefault="00B505B1">
            <w:pPr>
              <w:spacing w:before="120" w:line="360" w:lineRule="auto"/>
              <w:rPr>
                <w:rFonts w:ascii="Cambria" w:eastAsia="Cambria" w:hAnsi="Cambria" w:cs="Cambria"/>
                <w:sz w:val="22"/>
                <w:szCs w:val="22"/>
              </w:rPr>
            </w:pPr>
            <w:proofErr w:type="spellStart"/>
            <w:r>
              <w:rPr>
                <w:rFonts w:ascii="Cambria" w:eastAsia="Cambria" w:hAnsi="Cambria" w:cs="Cambria"/>
                <w:sz w:val="22"/>
                <w:szCs w:val="22"/>
              </w:rPr>
              <w:t>EBYS’den</w:t>
            </w:r>
            <w:proofErr w:type="spellEnd"/>
            <w:r>
              <w:rPr>
                <w:rFonts w:ascii="Cambria" w:eastAsia="Cambria" w:hAnsi="Cambria" w:cs="Cambria"/>
                <w:sz w:val="22"/>
                <w:szCs w:val="22"/>
              </w:rPr>
              <w:t xml:space="preserve"> hazırlanan kararların ilgili birimlere dağıtılması,</w:t>
            </w:r>
          </w:p>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İç ve dış yazışmalar yapmak,</w:t>
            </w:r>
          </w:p>
        </w:tc>
        <w:tc>
          <w:tcPr>
            <w:tcW w:w="3260" w:type="dxa"/>
          </w:tcPr>
          <w:p w:rsidR="006368B8" w:rsidRDefault="00B505B1">
            <w:pPr>
              <w:spacing w:before="120" w:line="360" w:lineRule="auto"/>
              <w:rPr>
                <w:rFonts w:ascii="Cambria" w:eastAsia="Cambria" w:hAnsi="Cambria" w:cs="Cambria"/>
                <w:color w:val="FF0000"/>
                <w:sz w:val="22"/>
                <w:szCs w:val="22"/>
              </w:rPr>
            </w:pPr>
            <w:r>
              <w:rPr>
                <w:rFonts w:ascii="Cambria" w:eastAsia="Cambria" w:hAnsi="Cambria" w:cs="Cambria"/>
                <w:sz w:val="22"/>
                <w:szCs w:val="22"/>
              </w:rPr>
              <w:t>Yazışmaların eksiksiz ve doğru yapılması</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H</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Danışma ve Bilgilendirme</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H.1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Akademik personel için bilgi ve belge talebini karşılamak,</w:t>
            </w:r>
          </w:p>
        </w:tc>
        <w:tc>
          <w:tcPr>
            <w:tcW w:w="3260" w:type="dxa"/>
          </w:tcPr>
          <w:p w:rsidR="006368B8" w:rsidRDefault="00B505B1">
            <w:pPr>
              <w:spacing w:before="120" w:line="360" w:lineRule="auto"/>
              <w:rPr>
                <w:rFonts w:ascii="Cambria" w:eastAsia="Cambria" w:hAnsi="Cambria" w:cs="Cambria"/>
                <w:color w:val="FF0000"/>
                <w:sz w:val="22"/>
                <w:szCs w:val="22"/>
              </w:rPr>
            </w:pPr>
            <w:r>
              <w:rPr>
                <w:rFonts w:ascii="Cambria" w:eastAsia="Cambria" w:hAnsi="Cambria" w:cs="Cambria"/>
                <w:sz w:val="22"/>
                <w:szCs w:val="22"/>
              </w:rPr>
              <w:t>Memnuniyet düzeyi</w:t>
            </w:r>
          </w:p>
        </w:tc>
      </w:tr>
      <w:tr w:rsidR="006368B8">
        <w:trPr>
          <w:trHeight w:val="1466"/>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H.2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Bilgi almak amacıyla gelene veya Dilekçe ile başvuran öğrencilerin bilgi ve belge talebini karşılamak,</w:t>
            </w:r>
          </w:p>
        </w:tc>
        <w:tc>
          <w:tcPr>
            <w:tcW w:w="3260" w:type="dxa"/>
          </w:tcPr>
          <w:p w:rsidR="006368B8" w:rsidRDefault="00B505B1">
            <w:pPr>
              <w:spacing w:before="120" w:line="360" w:lineRule="auto"/>
              <w:rPr>
                <w:rFonts w:ascii="Cambria" w:eastAsia="Cambria" w:hAnsi="Cambria" w:cs="Cambria"/>
                <w:color w:val="FF0000"/>
                <w:sz w:val="22"/>
                <w:szCs w:val="22"/>
              </w:rPr>
            </w:pPr>
            <w:r>
              <w:rPr>
                <w:rFonts w:ascii="Cambria" w:eastAsia="Cambria" w:hAnsi="Cambria" w:cs="Cambria"/>
                <w:sz w:val="22"/>
                <w:szCs w:val="22"/>
              </w:rPr>
              <w:t>Memnuniyet düzeyi</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I</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Görevlendirme Süreçlerinin Yapılması</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I.1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Akademik personelin yurtdışı/yurtiçi (kongre, sunum, bildiri vb.) görevlendirmeleriyle ilgili işlemlerin yapılmasını sağlamak.</w:t>
            </w:r>
          </w:p>
        </w:tc>
        <w:tc>
          <w:tcPr>
            <w:tcW w:w="3260" w:type="dxa"/>
          </w:tcPr>
          <w:p w:rsidR="006368B8" w:rsidRDefault="00B505B1">
            <w:pPr>
              <w:spacing w:before="120" w:line="360" w:lineRule="auto"/>
              <w:rPr>
                <w:rFonts w:ascii="Cambria" w:eastAsia="Cambria" w:hAnsi="Cambria" w:cs="Cambria"/>
                <w:color w:val="FF0000"/>
                <w:sz w:val="22"/>
                <w:szCs w:val="22"/>
              </w:rPr>
            </w:pPr>
            <w:r>
              <w:rPr>
                <w:rFonts w:ascii="Cambria" w:eastAsia="Cambria" w:hAnsi="Cambria" w:cs="Cambria"/>
                <w:sz w:val="22"/>
                <w:szCs w:val="22"/>
              </w:rPr>
              <w:t>Zamanında yapılması</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 xml:space="preserve">J. </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Dönemlik İşlemlerin Organizasyon, Takip ve Sonuçlandırma Süreçleri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J.1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Rektörlük veya Dekanlık tarafından verilen diğer işlerin organizasyon takip ve sonuçlandırılması</w:t>
            </w:r>
          </w:p>
        </w:tc>
        <w:tc>
          <w:tcPr>
            <w:tcW w:w="3260" w:type="dxa"/>
          </w:tcPr>
          <w:p w:rsidR="006368B8" w:rsidRDefault="00B505B1">
            <w:pPr>
              <w:spacing w:before="120" w:line="360" w:lineRule="auto"/>
              <w:rPr>
                <w:rFonts w:ascii="Cambria" w:eastAsia="Cambria" w:hAnsi="Cambria" w:cs="Cambria"/>
                <w:color w:val="FF0000"/>
                <w:sz w:val="22"/>
                <w:szCs w:val="22"/>
              </w:rPr>
            </w:pPr>
            <w:r>
              <w:rPr>
                <w:rFonts w:ascii="Cambria" w:eastAsia="Cambria" w:hAnsi="Cambria" w:cs="Cambria"/>
                <w:sz w:val="22"/>
                <w:szCs w:val="22"/>
              </w:rPr>
              <w:t>Planlama Becerisi, zamanında yapılması</w:t>
            </w:r>
          </w:p>
        </w:tc>
      </w:tr>
      <w:tr w:rsidR="006368B8">
        <w:trPr>
          <w:trHeight w:val="1387"/>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highlight w:val="yellow"/>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J.2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Öğrenci asistanlığı ve öğrenci temsilciliği seçim işlemleri için gerekli organizasyonun takibi</w:t>
            </w:r>
          </w:p>
        </w:tc>
        <w:tc>
          <w:tcPr>
            <w:tcW w:w="3260" w:type="dxa"/>
          </w:tcPr>
          <w:p w:rsidR="006368B8" w:rsidRDefault="00B505B1">
            <w:pPr>
              <w:spacing w:before="120" w:line="360" w:lineRule="auto"/>
              <w:rPr>
                <w:rFonts w:ascii="Cambria" w:eastAsia="Cambria" w:hAnsi="Cambria" w:cs="Cambria"/>
                <w:color w:val="FF0000"/>
                <w:sz w:val="22"/>
                <w:szCs w:val="22"/>
              </w:rPr>
            </w:pPr>
            <w:r>
              <w:rPr>
                <w:rFonts w:ascii="Cambria" w:eastAsia="Cambria" w:hAnsi="Cambria" w:cs="Cambria"/>
                <w:sz w:val="22"/>
                <w:szCs w:val="22"/>
              </w:rPr>
              <w:t>Planlama Becerisi, zamanında yapılması</w:t>
            </w:r>
          </w:p>
        </w:tc>
      </w:tr>
      <w:tr w:rsidR="006368B8">
        <w:trPr>
          <w:trHeight w:val="1658"/>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highlight w:val="yellow"/>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J.3</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Kayıt Dondurma, İlişik Kesme, maddi hata, mazeret ve sınav başvurularının alınması, gerekli işlemlerin yapılması</w:t>
            </w:r>
          </w:p>
        </w:tc>
        <w:tc>
          <w:tcPr>
            <w:tcW w:w="3260" w:type="dxa"/>
          </w:tcPr>
          <w:p w:rsidR="006368B8" w:rsidRDefault="00B505B1">
            <w:pPr>
              <w:spacing w:before="120" w:line="360" w:lineRule="auto"/>
              <w:rPr>
                <w:rFonts w:ascii="Cambria" w:eastAsia="Cambria" w:hAnsi="Cambria" w:cs="Cambria"/>
                <w:color w:val="FF0000"/>
                <w:sz w:val="22"/>
                <w:szCs w:val="22"/>
              </w:rPr>
            </w:pPr>
            <w:r>
              <w:rPr>
                <w:rFonts w:ascii="Cambria" w:eastAsia="Cambria" w:hAnsi="Cambria" w:cs="Cambria"/>
                <w:sz w:val="22"/>
                <w:szCs w:val="22"/>
              </w:rPr>
              <w:t>Planlama Becerisi, zamanında yapılması</w:t>
            </w:r>
          </w:p>
        </w:tc>
      </w:tr>
      <w:tr w:rsidR="006368B8">
        <w:trPr>
          <w:trHeight w:val="1658"/>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J.4</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Öğrenci, danışman ve dekan görüşmelerinin organizasyonu, e-posta ve telefon bilgi ve belge taleplerinin karşılanması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Planlama Becerisi, zamanında yapılması</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K</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Akademik Teşvik Süreçleri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K.1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Akademik teşvik evraklarının toparlanması ve ilgili birime iletilmesi, etkinlik süreç yazışmalarının yapılması,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Evrak toplama ve yönetme sürecinin zamanında yapılması</w:t>
            </w:r>
          </w:p>
        </w:tc>
      </w:tr>
      <w:tr w:rsidR="006368B8">
        <w:trPr>
          <w:trHeight w:val="823"/>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L</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Akademik Personel DSÜ Görevlendirme İşlemleri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L.1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İlgili mevzuat çerçevesinde ders saati ücret karşılığı görevlendirilecek akademik personelin Yönetim Kurul Kararı ile kesinleştirilmesi</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Mevzuata uygun görevlendirme yapılması</w:t>
            </w:r>
          </w:p>
        </w:tc>
      </w:tr>
      <w:tr w:rsidR="006368B8">
        <w:trPr>
          <w:trHeight w:val="1658"/>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L.2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 xml:space="preserve">İlgili mevzuat çerçevesinde ilgili kurumlar ile görevlendirme yazışması yapılması, görevli personelin </w:t>
            </w:r>
            <w:proofErr w:type="spellStart"/>
            <w:r>
              <w:rPr>
                <w:rFonts w:ascii="Cambria" w:eastAsia="Cambria" w:hAnsi="Cambria" w:cs="Cambria"/>
                <w:sz w:val="22"/>
                <w:szCs w:val="22"/>
              </w:rPr>
              <w:t>OBS’ye</w:t>
            </w:r>
            <w:proofErr w:type="spellEnd"/>
            <w:r>
              <w:rPr>
                <w:rFonts w:ascii="Cambria" w:eastAsia="Cambria" w:hAnsi="Cambria" w:cs="Cambria"/>
                <w:sz w:val="22"/>
                <w:szCs w:val="22"/>
              </w:rPr>
              <w:t xml:space="preserve"> tanımlanması için bildirilmesi</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Zamanında bildirilmesi</w:t>
            </w:r>
          </w:p>
        </w:tc>
      </w:tr>
      <w:tr w:rsidR="006368B8">
        <w:trPr>
          <w:trHeight w:val="1658"/>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L.3</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Kurumumuz bünyesinde çalışan akademik personelin başka kurumlar nezdinde görevlendirme talep yazışmalarının yapılması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Resmi yazışma usul ve esaslarına göre yapılması</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M</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Ders Yükü İşlemleri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M.1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Ders Yükü̈ Tespitinde ve Ek Ders Ücreti Ödemelerinde Uyulacak Esaslara göre işlem yapmak ve ders yükü formlarının zamanında ilgili birimlere teslim edilmesini sağlamak</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 xml:space="preserve">Süreci zamanında tamamlamak </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N</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 xml:space="preserve">Ders Açma İşlemleri </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N.1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İlgi dönemde açılacak ders, şube, öğretim elemanı ve ders programlarının hazırlanması için bölüm/programlara bildirilmesi sürecin kontrol edilmesi</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Planlama Becerisi, zamanında yapılması</w:t>
            </w:r>
          </w:p>
        </w:tc>
      </w:tr>
      <w:tr w:rsidR="006368B8">
        <w:trPr>
          <w:trHeight w:val="844"/>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N.2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Açılacak derslere ilişkin Yönetim Kurulu Kararı alınması ve Öğrenci İşleri Koordinatörlüğüne bildirilmesi</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Planlama Becerisi, zamanında yapılması</w:t>
            </w:r>
          </w:p>
        </w:tc>
      </w:tr>
      <w:tr w:rsidR="006368B8">
        <w:trPr>
          <w:trHeight w:val="844"/>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N.3</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Öğrenci Bilgi Sisteminde derslerin açılması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Akademik takvim süresinde yapılması</w:t>
            </w:r>
          </w:p>
        </w:tc>
      </w:tr>
      <w:tr w:rsidR="006368B8">
        <w:trPr>
          <w:trHeight w:val="823"/>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O</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Danışman Atama Süreçleri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O.1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 xml:space="preserve">Her bir öğrenci için ders danışmanının belirlenmesi hususunda yönetim kurul kararı alınarak danışman atamalarının </w:t>
            </w:r>
            <w:r>
              <w:rPr>
                <w:rFonts w:ascii="Cambria" w:eastAsia="Cambria" w:hAnsi="Cambria" w:cs="Cambria"/>
                <w:sz w:val="22"/>
                <w:szCs w:val="22"/>
              </w:rPr>
              <w:lastRenderedPageBreak/>
              <w:t>Öğrenci Bilgi Sisteminde yapılması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lastRenderedPageBreak/>
              <w:t>Planlama Becerisi, zamanında yapılması</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P</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Öğrenci Disiplin İşlemleri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P.1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Dekanlığa/Müdürlüğe verilen dilekçelere istinaden disiplin sürecinin başlatılması ve soruşturmacı tayin yazışmalarının yapılması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 xml:space="preserve">Sürecin gizlilikle mevzuata uygun yürütülmesi, </w:t>
            </w:r>
          </w:p>
        </w:tc>
      </w:tr>
      <w:tr w:rsidR="006368B8">
        <w:trPr>
          <w:trHeight w:val="681"/>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P.2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Yükseköğretim Kurumları Öğrenci Disiplin Yönetmeliği kapsamında raportör olarak sürecin tamamlanmasının sağlanması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Sürecin gizlilikle mevzuata uygun yürütülmesi,</w:t>
            </w:r>
          </w:p>
        </w:tc>
      </w:tr>
      <w:tr w:rsidR="006368B8">
        <w:trPr>
          <w:trHeight w:val="890"/>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P.3</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Çıkan kararın ilgili birimlere tebliğinin yapılması gerekirse disiplin kurulunun sürece dahil edilmesi,</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Sürecin gizlilikle mevzuata uygun yürütülmesi,</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Q</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Sınav İşlemleri</w:t>
            </w:r>
          </w:p>
        </w:tc>
        <w:tc>
          <w:tcPr>
            <w:tcW w:w="680"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Q.1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İlgili eğitim öğretim yılına ilişkin sınav tanımlarının yapılmasının sağlanması, sınav tanımı hakkında akademik personelin bilgilendirilmesi,</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Sınav tanımlamalarının ve takibinin eksiksiz yapılması</w:t>
            </w:r>
          </w:p>
        </w:tc>
      </w:tr>
      <w:tr w:rsidR="006368B8">
        <w:trPr>
          <w:trHeight w:val="1658"/>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Q.2</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Ara sınav, yarıyıl sonu sınavı, mazeret, tek ders ve ek sınav işlemlerini yürütmek. Öğrenci bilgilerinin ve notlarının otomasyon sistemine girilmesini takibi, ilanı ve ders sonuçlandırmanın takibi</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Sınav tanımlamalarının ve takibinin eksiksiz yapılması</w:t>
            </w:r>
          </w:p>
        </w:tc>
      </w:tr>
      <w:tr w:rsidR="006368B8">
        <w:trPr>
          <w:trHeight w:val="1658"/>
        </w:trPr>
        <w:tc>
          <w:tcPr>
            <w:tcW w:w="567" w:type="dxa"/>
            <w:vAlign w:val="center"/>
          </w:tcPr>
          <w:p w:rsidR="006368B8" w:rsidRDefault="006368B8">
            <w:pPr>
              <w:spacing w:before="120" w:line="360" w:lineRule="auto"/>
              <w:jc w:val="center"/>
              <w:rPr>
                <w:rFonts w:ascii="Cambria" w:eastAsia="Cambria" w:hAnsi="Cambria" w:cs="Cambria"/>
                <w:b/>
                <w:sz w:val="22"/>
                <w:szCs w:val="22"/>
              </w:rPr>
            </w:pPr>
          </w:p>
        </w:tc>
        <w:tc>
          <w:tcPr>
            <w:tcW w:w="2581" w:type="dxa"/>
            <w:vAlign w:val="center"/>
          </w:tcPr>
          <w:p w:rsidR="006368B8" w:rsidRDefault="006368B8">
            <w:pPr>
              <w:spacing w:before="120" w:line="360" w:lineRule="auto"/>
              <w:rPr>
                <w:rFonts w:ascii="Cambria" w:eastAsia="Cambria" w:hAnsi="Cambria" w:cs="Cambria"/>
                <w:b/>
                <w:sz w:val="22"/>
                <w:szCs w:val="22"/>
              </w:rPr>
            </w:pP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Q.3</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Maddi hata not düzeltme işlemlerin yapılması.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Sistemde not düzeltme işleminin mevzuata uygun doğru yapılması</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R</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Arşiv ve Dosyalama İşlemleri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R.1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 xml:space="preserve">Fakülte bünyesinde üretilen tüm resmi evrak/yazışma, belge </w:t>
            </w:r>
            <w:proofErr w:type="spellStart"/>
            <w:r>
              <w:rPr>
                <w:rFonts w:ascii="Cambria" w:eastAsia="Cambria" w:hAnsi="Cambria" w:cs="Cambria"/>
                <w:sz w:val="22"/>
                <w:szCs w:val="22"/>
              </w:rPr>
              <w:t>vb</w:t>
            </w:r>
            <w:proofErr w:type="spellEnd"/>
            <w:r>
              <w:rPr>
                <w:rFonts w:ascii="Cambria" w:eastAsia="Cambria" w:hAnsi="Cambria" w:cs="Cambria"/>
                <w:sz w:val="22"/>
                <w:szCs w:val="22"/>
              </w:rPr>
              <w:t xml:space="preserve"> dokümanların arşivlenmesi</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Sürdürülebilir arşivleme sisteminin olması</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S</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Öğrenci Hareketliliği İşlemleri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S.1</w:t>
            </w:r>
          </w:p>
        </w:tc>
        <w:tc>
          <w:tcPr>
            <w:tcW w:w="3402" w:type="dxa"/>
          </w:tcPr>
          <w:p w:rsidR="006368B8" w:rsidRDefault="00B505B1">
            <w:pPr>
              <w:spacing w:before="120" w:line="360" w:lineRule="auto"/>
              <w:rPr>
                <w:rFonts w:ascii="Cambria" w:eastAsia="Cambria" w:hAnsi="Cambria" w:cs="Cambria"/>
                <w:sz w:val="22"/>
                <w:szCs w:val="22"/>
              </w:rPr>
            </w:pPr>
            <w:proofErr w:type="spellStart"/>
            <w:r>
              <w:rPr>
                <w:rFonts w:ascii="Cambria" w:eastAsia="Cambria" w:hAnsi="Cambria" w:cs="Cambria"/>
                <w:sz w:val="22"/>
                <w:szCs w:val="22"/>
              </w:rPr>
              <w:t>Erasmus</w:t>
            </w:r>
            <w:proofErr w:type="spellEnd"/>
            <w:r>
              <w:rPr>
                <w:rFonts w:ascii="Cambria" w:eastAsia="Cambria" w:hAnsi="Cambria" w:cs="Cambria"/>
                <w:sz w:val="22"/>
                <w:szCs w:val="22"/>
              </w:rPr>
              <w:t xml:space="preserve">, Farabi, </w:t>
            </w:r>
            <w:proofErr w:type="gramStart"/>
            <w:r>
              <w:rPr>
                <w:rFonts w:ascii="Cambria" w:eastAsia="Cambria" w:hAnsi="Cambria" w:cs="Cambria"/>
                <w:sz w:val="22"/>
                <w:szCs w:val="22"/>
              </w:rPr>
              <w:t>Mevlana</w:t>
            </w:r>
            <w:proofErr w:type="gramEnd"/>
            <w:r>
              <w:rPr>
                <w:rFonts w:ascii="Cambria" w:eastAsia="Cambria" w:hAnsi="Cambria" w:cs="Cambria"/>
                <w:sz w:val="22"/>
                <w:szCs w:val="22"/>
              </w:rPr>
              <w:t>, Özel öğrenci ile ilgili mevzuat, başvuru, kabul, kayıt ve yazışmalarının yapılması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İlgili sürecin mevzuata uygun ve eksiksiz yapılması</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T</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Raporlama ve Veri Hazırlama</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T.1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Görev alanı ile ilgili raporları hazırlamak ilgili birimlere sunmak, bunlar için temel teşkil eden istatistikî bilgileri arşivlemek, saklamak</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Raporları doğru ve eksiksiz yapmak, muhafaza etmek</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U</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Staj Süreçleri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U.1</w:t>
            </w:r>
          </w:p>
        </w:tc>
        <w:tc>
          <w:tcPr>
            <w:tcW w:w="3402"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Müfredatlar kapsamında uygulama ve staj dersleri için süreç yazışmalarının yapılması</w:t>
            </w:r>
          </w:p>
        </w:tc>
        <w:tc>
          <w:tcPr>
            <w:tcW w:w="3260" w:type="dxa"/>
          </w:tcPr>
          <w:p w:rsidR="006368B8" w:rsidRDefault="00B505B1">
            <w:pPr>
              <w:spacing w:before="120" w:line="360" w:lineRule="auto"/>
              <w:rPr>
                <w:rFonts w:ascii="Cambria" w:eastAsia="Cambria" w:hAnsi="Cambria" w:cs="Cambria"/>
                <w:sz w:val="22"/>
                <w:szCs w:val="22"/>
              </w:rPr>
            </w:pPr>
            <w:r>
              <w:rPr>
                <w:rFonts w:ascii="Cambria" w:eastAsia="Cambria" w:hAnsi="Cambria" w:cs="Cambria"/>
                <w:sz w:val="22"/>
                <w:szCs w:val="22"/>
              </w:rPr>
              <w:t>Planlama Becerisi, zamanında yapılması</w:t>
            </w:r>
          </w:p>
        </w:tc>
      </w:tr>
      <w:tr w:rsidR="006368B8">
        <w:trPr>
          <w:trHeight w:val="1658"/>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V</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ÇAP/</w:t>
            </w:r>
            <w:proofErr w:type="spellStart"/>
            <w:r>
              <w:rPr>
                <w:rFonts w:ascii="Cambria" w:eastAsia="Cambria" w:hAnsi="Cambria" w:cs="Cambria"/>
                <w:b/>
                <w:sz w:val="22"/>
                <w:szCs w:val="22"/>
              </w:rPr>
              <w:t>Yandal</w:t>
            </w:r>
            <w:proofErr w:type="spellEnd"/>
            <w:r>
              <w:rPr>
                <w:rFonts w:ascii="Cambria" w:eastAsia="Cambria" w:hAnsi="Cambria" w:cs="Cambria"/>
                <w:b/>
                <w:sz w:val="22"/>
                <w:szCs w:val="22"/>
              </w:rPr>
              <w:t>, Ders Muafiyetleri ve Yatay Geçiş İşlemleri</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V.1</w:t>
            </w:r>
          </w:p>
        </w:tc>
        <w:tc>
          <w:tcPr>
            <w:tcW w:w="3402" w:type="dxa"/>
          </w:tcPr>
          <w:p w:rsidR="006368B8" w:rsidRDefault="006368B8">
            <w:pPr>
              <w:spacing w:before="120" w:line="360" w:lineRule="auto"/>
              <w:rPr>
                <w:rFonts w:ascii="Cambria" w:eastAsia="Cambria" w:hAnsi="Cambria" w:cs="Cambria"/>
                <w:sz w:val="22"/>
                <w:szCs w:val="22"/>
              </w:rPr>
            </w:pPr>
          </w:p>
        </w:tc>
        <w:tc>
          <w:tcPr>
            <w:tcW w:w="3260" w:type="dxa"/>
          </w:tcPr>
          <w:p w:rsidR="006368B8" w:rsidRDefault="00B505B1">
            <w:pPr>
              <w:spacing w:before="120" w:line="360" w:lineRule="auto"/>
              <w:rPr>
                <w:rFonts w:ascii="Cambria" w:eastAsia="Cambria" w:hAnsi="Cambria" w:cs="Cambria"/>
                <w:color w:val="FF0000"/>
                <w:sz w:val="22"/>
                <w:szCs w:val="22"/>
              </w:rPr>
            </w:pPr>
            <w:r>
              <w:rPr>
                <w:rFonts w:ascii="Cambria" w:eastAsia="Cambria" w:hAnsi="Cambria" w:cs="Cambria"/>
                <w:sz w:val="22"/>
                <w:szCs w:val="22"/>
              </w:rPr>
              <w:t>Planlama Becerisi, zamanında yapılması</w:t>
            </w:r>
          </w:p>
        </w:tc>
      </w:tr>
      <w:tr w:rsidR="006368B8">
        <w:trPr>
          <w:trHeight w:val="823"/>
        </w:trPr>
        <w:tc>
          <w:tcPr>
            <w:tcW w:w="567"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Y.</w:t>
            </w:r>
          </w:p>
        </w:tc>
        <w:tc>
          <w:tcPr>
            <w:tcW w:w="2581" w:type="dxa"/>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Diğer İşler</w:t>
            </w:r>
          </w:p>
        </w:tc>
        <w:tc>
          <w:tcPr>
            <w:tcW w:w="680" w:type="dxa"/>
            <w:vAlign w:val="center"/>
          </w:tcPr>
          <w:p w:rsidR="006368B8" w:rsidRDefault="00B505B1">
            <w:pPr>
              <w:spacing w:before="120" w:line="360" w:lineRule="auto"/>
              <w:jc w:val="center"/>
              <w:rPr>
                <w:rFonts w:ascii="Cambria" w:eastAsia="Cambria" w:hAnsi="Cambria" w:cs="Cambria"/>
                <w:b/>
                <w:sz w:val="22"/>
                <w:szCs w:val="22"/>
              </w:rPr>
            </w:pPr>
            <w:r>
              <w:rPr>
                <w:rFonts w:ascii="Cambria" w:eastAsia="Cambria" w:hAnsi="Cambria" w:cs="Cambria"/>
                <w:b/>
                <w:sz w:val="22"/>
                <w:szCs w:val="22"/>
              </w:rPr>
              <w:t>Y.1</w:t>
            </w:r>
          </w:p>
        </w:tc>
        <w:tc>
          <w:tcPr>
            <w:tcW w:w="3402" w:type="dxa"/>
          </w:tcPr>
          <w:p w:rsidR="006368B8" w:rsidRDefault="00B505B1" w:rsidP="00112B07">
            <w:pPr>
              <w:spacing w:before="120" w:line="360" w:lineRule="auto"/>
              <w:rPr>
                <w:rFonts w:ascii="Cambria" w:eastAsia="Cambria" w:hAnsi="Cambria" w:cs="Cambria"/>
                <w:sz w:val="22"/>
                <w:szCs w:val="22"/>
              </w:rPr>
            </w:pPr>
            <w:r>
              <w:rPr>
                <w:rFonts w:ascii="Cambria" w:eastAsia="Cambria" w:hAnsi="Cambria" w:cs="Cambria"/>
                <w:sz w:val="22"/>
                <w:szCs w:val="22"/>
              </w:rPr>
              <w:t>Bağlı olduğu üst yönetici/yöneticiler tarafından verilen görev ve sorumlulukların yerine getirilmesi sağlamak, koordinasyonunu sağlamak</w:t>
            </w:r>
          </w:p>
        </w:tc>
        <w:tc>
          <w:tcPr>
            <w:tcW w:w="3260" w:type="dxa"/>
          </w:tcPr>
          <w:p w:rsidR="006368B8" w:rsidRDefault="006368B8">
            <w:pPr>
              <w:spacing w:before="120" w:line="360" w:lineRule="auto"/>
              <w:rPr>
                <w:rFonts w:ascii="Cambria" w:eastAsia="Cambria" w:hAnsi="Cambria" w:cs="Cambria"/>
                <w:color w:val="FF0000"/>
                <w:sz w:val="22"/>
                <w:szCs w:val="22"/>
              </w:rPr>
            </w:pPr>
          </w:p>
        </w:tc>
      </w:tr>
    </w:tbl>
    <w:p w:rsidR="006368B8" w:rsidRDefault="006368B8">
      <w:pPr>
        <w:rPr>
          <w:rFonts w:ascii="Cambria" w:eastAsia="Cambria" w:hAnsi="Cambria" w:cs="Cambria"/>
        </w:rPr>
      </w:pPr>
    </w:p>
    <w:p w:rsidR="006368B8" w:rsidRDefault="006368B8">
      <w:pPr>
        <w:rPr>
          <w:rFonts w:ascii="Cambria" w:eastAsia="Cambria" w:hAnsi="Cambria" w:cs="Cambria"/>
        </w:rPr>
      </w:pPr>
    </w:p>
    <w:p w:rsidR="00112B07" w:rsidRDefault="00112B07">
      <w:pPr>
        <w:rPr>
          <w:rFonts w:ascii="Cambria" w:eastAsia="Cambria" w:hAnsi="Cambria" w:cs="Cambria"/>
        </w:rPr>
      </w:pPr>
    </w:p>
    <w:p w:rsidR="00112B07" w:rsidRDefault="00112B07">
      <w:pPr>
        <w:rPr>
          <w:rFonts w:ascii="Cambria" w:eastAsia="Cambria" w:hAnsi="Cambria" w:cs="Cambria"/>
        </w:rPr>
      </w:pPr>
    </w:p>
    <w:p w:rsidR="00112B07" w:rsidRDefault="00112B07">
      <w:pPr>
        <w:rPr>
          <w:rFonts w:ascii="Cambria" w:eastAsia="Cambria" w:hAnsi="Cambria" w:cs="Cambria"/>
        </w:rPr>
      </w:pPr>
    </w:p>
    <w:p w:rsidR="00112B07" w:rsidRDefault="00112B07">
      <w:pPr>
        <w:rPr>
          <w:rFonts w:ascii="Cambria" w:eastAsia="Cambria" w:hAnsi="Cambria" w:cs="Cambria"/>
        </w:rPr>
      </w:pPr>
    </w:p>
    <w:p w:rsidR="00112B07" w:rsidRDefault="00112B07">
      <w:pPr>
        <w:rPr>
          <w:rFonts w:ascii="Cambria" w:eastAsia="Cambria" w:hAnsi="Cambria" w:cs="Cambria"/>
        </w:rPr>
      </w:pPr>
    </w:p>
    <w:p w:rsidR="00112B07" w:rsidRDefault="00112B07">
      <w:pPr>
        <w:rPr>
          <w:rFonts w:ascii="Cambria" w:eastAsia="Cambria" w:hAnsi="Cambria" w:cs="Cambria"/>
        </w:rPr>
      </w:pPr>
    </w:p>
    <w:p w:rsidR="00112B07" w:rsidRDefault="00112B07">
      <w:pPr>
        <w:rPr>
          <w:rFonts w:ascii="Cambria" w:eastAsia="Cambria" w:hAnsi="Cambria" w:cs="Cambria"/>
        </w:rPr>
      </w:pPr>
    </w:p>
    <w:p w:rsidR="006368B8" w:rsidRDefault="006368B8">
      <w:pPr>
        <w:rPr>
          <w:rFonts w:ascii="Cambria" w:eastAsia="Cambria" w:hAnsi="Cambria" w:cs="Cambria"/>
        </w:rPr>
      </w:pPr>
    </w:p>
    <w:tbl>
      <w:tblPr>
        <w:tblStyle w:val="a2"/>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418"/>
        <w:gridCol w:w="2905"/>
        <w:gridCol w:w="2906"/>
      </w:tblGrid>
      <w:tr w:rsidR="006368B8">
        <w:trPr>
          <w:trHeight w:val="525"/>
        </w:trPr>
        <w:tc>
          <w:tcPr>
            <w:tcW w:w="10490" w:type="dxa"/>
            <w:gridSpan w:val="4"/>
            <w:tcBorders>
              <w:bottom w:val="single" w:sz="4" w:space="0" w:color="000000"/>
            </w:tcBorders>
            <w:vAlign w:val="center"/>
          </w:tcPr>
          <w:p w:rsidR="006368B8" w:rsidRDefault="00B505B1">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lastRenderedPageBreak/>
              <w:t>S O R U M L U L U K   A L A N L A R I</w:t>
            </w:r>
            <w:proofErr w:type="gramStart"/>
            <w:r>
              <w:rPr>
                <w:rFonts w:ascii="Cambria" w:eastAsia="Cambria" w:hAnsi="Cambria" w:cs="Cambria"/>
                <w:b/>
                <w:color w:val="000000"/>
                <w:sz w:val="22"/>
                <w:szCs w:val="22"/>
              </w:rPr>
              <w:t xml:space="preserve">   (</w:t>
            </w:r>
            <w:proofErr w:type="gramEnd"/>
            <w:r>
              <w:rPr>
                <w:rFonts w:ascii="Cambria" w:eastAsia="Cambria" w:hAnsi="Cambria" w:cs="Cambria"/>
                <w:b/>
                <w:color w:val="000000"/>
                <w:sz w:val="22"/>
                <w:szCs w:val="22"/>
              </w:rPr>
              <w:t>İç İletişim Kanalları)</w:t>
            </w:r>
          </w:p>
        </w:tc>
      </w:tr>
      <w:tr w:rsidR="006368B8">
        <w:trPr>
          <w:trHeight w:val="525"/>
        </w:trPr>
        <w:tc>
          <w:tcPr>
            <w:tcW w:w="10490" w:type="dxa"/>
            <w:gridSpan w:val="4"/>
            <w:tcBorders>
              <w:bottom w:val="nil"/>
            </w:tcBorders>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w:t>
            </w:r>
            <w:r>
              <w:rPr>
                <w:rFonts w:ascii="Cambria" w:eastAsia="Cambria" w:hAnsi="Cambria" w:cs="Cambria"/>
                <w:sz w:val="22"/>
                <w:szCs w:val="22"/>
              </w:rPr>
              <w:t xml:space="preserve">Sorumluluk Düzeyi      </w:t>
            </w:r>
            <w:proofErr w:type="gramStart"/>
            <w:r>
              <w:rPr>
                <w:rFonts w:ascii="Cambria" w:eastAsia="Cambria" w:hAnsi="Cambria" w:cs="Cambria"/>
                <w:i/>
                <w:sz w:val="22"/>
                <w:szCs w:val="22"/>
              </w:rPr>
              <w:t>&lt;&lt; En</w:t>
            </w:r>
            <w:proofErr w:type="gramEnd"/>
            <w:r>
              <w:rPr>
                <w:rFonts w:ascii="Cambria" w:eastAsia="Cambria" w:hAnsi="Cambria" w:cs="Cambria"/>
                <w:i/>
                <w:sz w:val="22"/>
                <w:szCs w:val="22"/>
              </w:rPr>
              <w:t xml:space="preserve"> az (1) — (3) — (5) — (7) — (9) En Fazla &gt;&gt;</w:t>
            </w:r>
            <w:r>
              <w:rPr>
                <w:rFonts w:ascii="Cambria" w:eastAsia="Cambria" w:hAnsi="Cambria" w:cs="Cambria"/>
                <w:sz w:val="22"/>
                <w:szCs w:val="22"/>
              </w:rPr>
              <w:t xml:space="preserve"> </w:t>
            </w:r>
          </w:p>
        </w:tc>
      </w:tr>
      <w:tr w:rsidR="006368B8">
        <w:tc>
          <w:tcPr>
            <w:tcW w:w="3261" w:type="dxa"/>
            <w:tcBorders>
              <w:top w:val="nil"/>
              <w:right w:val="nil"/>
            </w:tcBorders>
            <w:vAlign w:val="center"/>
          </w:tcPr>
          <w:p w:rsidR="006368B8" w:rsidRDefault="00B505B1">
            <w:pPr>
              <w:rPr>
                <w:rFonts w:ascii="Cambria" w:eastAsia="Cambria" w:hAnsi="Cambria" w:cs="Cambria"/>
                <w:b/>
                <w:sz w:val="22"/>
                <w:szCs w:val="22"/>
              </w:rPr>
            </w:pPr>
            <w:r>
              <w:rPr>
                <w:rFonts w:ascii="Cambria" w:eastAsia="Cambria" w:hAnsi="Cambria" w:cs="Cambria"/>
                <w:b/>
                <w:sz w:val="22"/>
                <w:szCs w:val="22"/>
              </w:rPr>
              <w:t>İşlem / Faaliyet / Süreç</w:t>
            </w:r>
          </w:p>
        </w:tc>
        <w:tc>
          <w:tcPr>
            <w:tcW w:w="1418" w:type="dxa"/>
            <w:tcBorders>
              <w:top w:val="nil"/>
              <w:left w:val="nil"/>
              <w:right w:val="nil"/>
            </w:tcBorders>
            <w:vAlign w:val="center"/>
          </w:tcPr>
          <w:p w:rsidR="006368B8" w:rsidRDefault="00B505B1">
            <w:pPr>
              <w:jc w:val="center"/>
              <w:rPr>
                <w:rFonts w:ascii="Cambria" w:eastAsia="Cambria" w:hAnsi="Cambria" w:cs="Cambria"/>
                <w:b/>
                <w:sz w:val="22"/>
                <w:szCs w:val="22"/>
              </w:rPr>
            </w:pPr>
            <w:r>
              <w:rPr>
                <w:rFonts w:ascii="Cambria" w:eastAsia="Cambria" w:hAnsi="Cambria" w:cs="Cambria"/>
                <w:b/>
                <w:sz w:val="22"/>
                <w:szCs w:val="22"/>
              </w:rPr>
              <w:t>Sorumluluk Düzeyi *</w:t>
            </w:r>
          </w:p>
        </w:tc>
        <w:tc>
          <w:tcPr>
            <w:tcW w:w="2905" w:type="dxa"/>
            <w:tcBorders>
              <w:top w:val="nil"/>
              <w:left w:val="nil"/>
              <w:right w:val="nil"/>
            </w:tcBorders>
            <w:vAlign w:val="center"/>
          </w:tcPr>
          <w:p w:rsidR="006368B8" w:rsidRDefault="00B505B1">
            <w:pPr>
              <w:jc w:val="center"/>
              <w:rPr>
                <w:rFonts w:ascii="Cambria" w:eastAsia="Cambria" w:hAnsi="Cambria" w:cs="Cambria"/>
                <w:b/>
                <w:sz w:val="22"/>
                <w:szCs w:val="22"/>
              </w:rPr>
            </w:pPr>
            <w:proofErr w:type="gramStart"/>
            <w:r>
              <w:rPr>
                <w:rFonts w:ascii="Cambria" w:eastAsia="Cambria" w:hAnsi="Cambria" w:cs="Cambria"/>
                <w:b/>
                <w:sz w:val="22"/>
                <w:szCs w:val="22"/>
              </w:rPr>
              <w:t>İşbirliği</w:t>
            </w:r>
            <w:proofErr w:type="gramEnd"/>
            <w:r>
              <w:rPr>
                <w:rFonts w:ascii="Cambria" w:eastAsia="Cambria" w:hAnsi="Cambria" w:cs="Cambria"/>
                <w:b/>
                <w:sz w:val="22"/>
                <w:szCs w:val="22"/>
              </w:rPr>
              <w:t xml:space="preserve"> Yapılan Birim(</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p w:rsidR="006368B8" w:rsidRDefault="00B505B1">
            <w:pPr>
              <w:jc w:val="center"/>
              <w:rPr>
                <w:rFonts w:ascii="Cambria" w:eastAsia="Cambria" w:hAnsi="Cambria" w:cs="Cambria"/>
                <w:b/>
                <w:sz w:val="22"/>
                <w:szCs w:val="22"/>
              </w:rPr>
            </w:pPr>
            <w:proofErr w:type="gramStart"/>
            <w:r>
              <w:rPr>
                <w:rFonts w:ascii="Cambria" w:eastAsia="Cambria" w:hAnsi="Cambria" w:cs="Cambria"/>
                <w:b/>
                <w:sz w:val="22"/>
                <w:szCs w:val="22"/>
              </w:rPr>
              <w:t>ve</w:t>
            </w:r>
            <w:proofErr w:type="gramEnd"/>
            <w:r>
              <w:rPr>
                <w:rFonts w:ascii="Cambria" w:eastAsia="Cambria" w:hAnsi="Cambria" w:cs="Cambria"/>
                <w:b/>
                <w:sz w:val="22"/>
                <w:szCs w:val="22"/>
              </w:rPr>
              <w:t xml:space="preserve"> Kişi(</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tc>
        <w:tc>
          <w:tcPr>
            <w:tcW w:w="2906" w:type="dxa"/>
            <w:tcBorders>
              <w:top w:val="nil"/>
              <w:left w:val="nil"/>
            </w:tcBorders>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Süreç Sahibi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Fakültenin Tüm Akademik Kurul Karar Süreçleri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Dekanlık, tüm bölüm/programlar</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Akademik Kurullardaki Üyelik Süreçleri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Dekanlık ve Akademik Personel</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Kurum İçi ve Kurum Dışı Yazışmalar</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Akademik Personel Alım ve Süre Uzatma Süreçleri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Rektörlük, Dekanlık, İnsan Kaynakları, Akademik Personel</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Sınav Evraklarının Toplanması ve Arşivlenmesi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Dekanlık, Akademik Personel, Arşiv Birimi</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Mevzuat İşlemleri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Elektronik Bilgi ve Belge Yönetimi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Danışma ve Bilgilendirme</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 xml:space="preserve">Akademik Personel, İdari Personel, Öğrenci, </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Görevlendirme Süreçlerinin Yapılması</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birimleri</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Dönemlik İşlemlerin Organizasyon, Takip ve Sonuçlandırma Süreçleri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Akademik Teşvik Süreçleri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Rektörlük, Dekanlık, Akademik Personel</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Akademik Personel DSÜ Görevlendirme İşlemleri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Rektörlük, Dekanlık, Akademik Personel</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Ders Yükü İşlemleri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Rektörlük, Dekanlık, Eğitim ve Öğretim Daire Başkanlığı, İnsan Kaynakları, Akademik Personel</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Ders Açma İşlemleri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Dekanlık, Eğitim ve Öğretim Daire Başkanlığı, Akademik Personel</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Danışman Atama Süreçleri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Dekanlık, Akademik Personel</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Öğrenci Disiplin İşlemleri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lastRenderedPageBreak/>
              <w:t>Sınav İşlemleri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Arşiv ve Dosyalama İşlemleri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Öğrenci Hareketliliği İşlemleri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 xml:space="preserve">Rektörlük, Dekanlık, </w:t>
            </w:r>
            <w:proofErr w:type="spellStart"/>
            <w:r>
              <w:rPr>
                <w:rFonts w:ascii="Cambria" w:eastAsia="Cambria" w:hAnsi="Cambria" w:cs="Cambria"/>
                <w:sz w:val="22"/>
                <w:szCs w:val="22"/>
              </w:rPr>
              <w:t>Erasmus</w:t>
            </w:r>
            <w:proofErr w:type="spellEnd"/>
            <w:r>
              <w:rPr>
                <w:rFonts w:ascii="Cambria" w:eastAsia="Cambria" w:hAnsi="Cambria" w:cs="Cambria"/>
                <w:sz w:val="22"/>
                <w:szCs w:val="22"/>
              </w:rPr>
              <w:t xml:space="preserve"> Ofisi</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Raporlama ve Veri Hazırlama</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Staj Süreçleri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6368B8" w:rsidRDefault="00B505B1">
            <w:pPr>
              <w:spacing w:before="60" w:after="60"/>
              <w:rPr>
                <w:rFonts w:ascii="Cambria" w:eastAsia="Cambria" w:hAnsi="Cambria" w:cs="Cambria"/>
                <w:sz w:val="22"/>
                <w:szCs w:val="22"/>
              </w:rPr>
            </w:pPr>
            <w:proofErr w:type="spellStart"/>
            <w:r>
              <w:rPr>
                <w:rFonts w:ascii="Cambria" w:eastAsia="Cambria" w:hAnsi="Cambria" w:cs="Cambria"/>
                <w:sz w:val="22"/>
                <w:szCs w:val="22"/>
              </w:rPr>
              <w:t>Rektrölük</w:t>
            </w:r>
            <w:proofErr w:type="spellEnd"/>
            <w:r>
              <w:rPr>
                <w:rFonts w:ascii="Cambria" w:eastAsia="Cambria" w:hAnsi="Cambria" w:cs="Cambria"/>
                <w:sz w:val="22"/>
                <w:szCs w:val="22"/>
              </w:rPr>
              <w:t xml:space="preserve">, Dekanlık, İnsan </w:t>
            </w:r>
            <w:proofErr w:type="spellStart"/>
            <w:r>
              <w:rPr>
                <w:rFonts w:ascii="Cambria" w:eastAsia="Cambria" w:hAnsi="Cambria" w:cs="Cambria"/>
                <w:sz w:val="22"/>
                <w:szCs w:val="22"/>
              </w:rPr>
              <w:t>Kayankaları</w:t>
            </w:r>
            <w:proofErr w:type="spellEnd"/>
            <w:r>
              <w:rPr>
                <w:rFonts w:ascii="Cambria" w:eastAsia="Cambria" w:hAnsi="Cambria" w:cs="Cambria"/>
                <w:sz w:val="22"/>
                <w:szCs w:val="22"/>
              </w:rPr>
              <w:t>, Eğitim ve Öğretim Daire Başkanlığı, Öğrenci İşleri</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r w:rsidR="006368B8">
        <w:tc>
          <w:tcPr>
            <w:tcW w:w="3261" w:type="dxa"/>
          </w:tcPr>
          <w:p w:rsidR="006368B8" w:rsidRDefault="00B505B1">
            <w:pPr>
              <w:spacing w:before="60" w:after="60"/>
              <w:rPr>
                <w:rFonts w:ascii="Cambria" w:eastAsia="Cambria" w:hAnsi="Cambria" w:cs="Cambria"/>
                <w:sz w:val="22"/>
                <w:szCs w:val="22"/>
              </w:rPr>
            </w:pPr>
            <w:r>
              <w:rPr>
                <w:rFonts w:ascii="Cambria" w:eastAsia="Cambria" w:hAnsi="Cambria" w:cs="Cambria"/>
                <w:b/>
                <w:sz w:val="22"/>
                <w:szCs w:val="22"/>
              </w:rPr>
              <w:t>ÇAP/</w:t>
            </w:r>
            <w:proofErr w:type="spellStart"/>
            <w:r>
              <w:rPr>
                <w:rFonts w:ascii="Cambria" w:eastAsia="Cambria" w:hAnsi="Cambria" w:cs="Cambria"/>
                <w:b/>
                <w:sz w:val="22"/>
                <w:szCs w:val="22"/>
              </w:rPr>
              <w:t>Yandal</w:t>
            </w:r>
            <w:proofErr w:type="spellEnd"/>
            <w:r>
              <w:rPr>
                <w:rFonts w:ascii="Cambria" w:eastAsia="Cambria" w:hAnsi="Cambria" w:cs="Cambria"/>
                <w:b/>
                <w:sz w:val="22"/>
                <w:szCs w:val="22"/>
              </w:rPr>
              <w:t>, Ders Muafiyetleri ve Yatay Geçiş İşlemleri</w:t>
            </w:r>
          </w:p>
        </w:tc>
        <w:tc>
          <w:tcPr>
            <w:tcW w:w="1418" w:type="dxa"/>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Sekreterliği</w:t>
            </w:r>
          </w:p>
        </w:tc>
      </w:tr>
    </w:tbl>
    <w:p w:rsidR="006368B8" w:rsidRDefault="006368B8"/>
    <w:tbl>
      <w:tblPr>
        <w:tblStyle w:val="a3"/>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2268"/>
        <w:gridCol w:w="2551"/>
        <w:gridCol w:w="3118"/>
      </w:tblGrid>
      <w:tr w:rsidR="006368B8">
        <w:tc>
          <w:tcPr>
            <w:tcW w:w="10490" w:type="dxa"/>
            <w:gridSpan w:val="4"/>
            <w:tcBorders>
              <w:bottom w:val="single" w:sz="4" w:space="0" w:color="000000"/>
            </w:tcBorders>
            <w:vAlign w:val="center"/>
          </w:tcPr>
          <w:p w:rsidR="006368B8" w:rsidRDefault="00B505B1">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 xml:space="preserve">D I Ş   İ L E T İ Ş İ M     K A N A L </w:t>
            </w:r>
            <w:proofErr w:type="spellStart"/>
            <w:r>
              <w:rPr>
                <w:rFonts w:ascii="Cambria" w:eastAsia="Cambria" w:hAnsi="Cambria" w:cs="Cambria"/>
                <w:b/>
                <w:color w:val="000000"/>
                <w:sz w:val="22"/>
                <w:szCs w:val="22"/>
              </w:rPr>
              <w:t>L</w:t>
            </w:r>
            <w:proofErr w:type="spellEnd"/>
            <w:r>
              <w:rPr>
                <w:rFonts w:ascii="Cambria" w:eastAsia="Cambria" w:hAnsi="Cambria" w:cs="Cambria"/>
                <w:b/>
                <w:color w:val="000000"/>
                <w:sz w:val="22"/>
                <w:szCs w:val="22"/>
              </w:rPr>
              <w:t xml:space="preserve"> A R I</w:t>
            </w:r>
          </w:p>
        </w:tc>
      </w:tr>
      <w:tr w:rsidR="006368B8">
        <w:trPr>
          <w:trHeight w:val="262"/>
        </w:trPr>
        <w:tc>
          <w:tcPr>
            <w:tcW w:w="2553" w:type="dxa"/>
            <w:tcBorders>
              <w:top w:val="nil"/>
              <w:bottom w:val="single" w:sz="4" w:space="0" w:color="000000"/>
              <w:right w:val="nil"/>
            </w:tcBorders>
            <w:vAlign w:val="center"/>
          </w:tcPr>
          <w:p w:rsidR="006368B8" w:rsidRDefault="00112B07">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B505B1">
              <w:rPr>
                <w:rFonts w:ascii="Cambria" w:eastAsia="Cambria" w:hAnsi="Cambria" w:cs="Cambria"/>
                <w:sz w:val="22"/>
                <w:szCs w:val="22"/>
              </w:rPr>
              <w:t xml:space="preserve">Öğrenciler </w:t>
            </w:r>
          </w:p>
          <w:p w:rsidR="006368B8" w:rsidRDefault="00112B07">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sidR="00B505B1">
              <w:rPr>
                <w:rFonts w:ascii="Cambria" w:eastAsia="Cambria" w:hAnsi="Cambria" w:cs="Cambria"/>
                <w:sz w:val="22"/>
                <w:szCs w:val="22"/>
              </w:rPr>
              <w:t>Kamu Kuruluşları</w:t>
            </w:r>
          </w:p>
        </w:tc>
        <w:tc>
          <w:tcPr>
            <w:tcW w:w="2268" w:type="dxa"/>
            <w:tcBorders>
              <w:top w:val="nil"/>
              <w:left w:val="nil"/>
              <w:bottom w:val="single" w:sz="4" w:space="0" w:color="000000"/>
              <w:right w:val="nil"/>
            </w:tcBorders>
            <w:vAlign w:val="center"/>
          </w:tcPr>
          <w:p w:rsidR="006368B8" w:rsidRDefault="00112B07">
            <w:pPr>
              <w:pBdr>
                <w:top w:val="nil"/>
                <w:left w:val="nil"/>
                <w:bottom w:val="nil"/>
                <w:right w:val="nil"/>
                <w:between w:val="nil"/>
              </w:pBdr>
              <w:spacing w:before="120" w:after="120"/>
              <w:rPr>
                <w:rFonts w:ascii="Cambria" w:eastAsia="Cambria" w:hAnsi="Cambria" w:cs="Cambria"/>
                <w:b/>
                <w:color w:val="000000"/>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B505B1">
              <w:rPr>
                <w:rFonts w:ascii="Cambria" w:eastAsia="Cambria" w:hAnsi="Cambria" w:cs="Cambria"/>
                <w:color w:val="000000"/>
                <w:sz w:val="22"/>
                <w:szCs w:val="22"/>
              </w:rPr>
              <w:t>Veliler</w:t>
            </w:r>
          </w:p>
        </w:tc>
        <w:tc>
          <w:tcPr>
            <w:tcW w:w="2551" w:type="dxa"/>
            <w:tcBorders>
              <w:top w:val="nil"/>
              <w:left w:val="nil"/>
              <w:bottom w:val="single" w:sz="4" w:space="0" w:color="000000"/>
              <w:right w:val="nil"/>
            </w:tcBorders>
            <w:vAlign w:val="center"/>
          </w:tcPr>
          <w:p w:rsidR="006368B8" w:rsidRDefault="00B505B1">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Üniversiteler</w:t>
            </w:r>
          </w:p>
          <w:p w:rsidR="006368B8" w:rsidRDefault="00B505B1">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Diğer ________________</w:t>
            </w:r>
          </w:p>
        </w:tc>
        <w:tc>
          <w:tcPr>
            <w:tcW w:w="3118" w:type="dxa"/>
            <w:tcBorders>
              <w:top w:val="nil"/>
              <w:left w:val="nil"/>
              <w:bottom w:val="single" w:sz="4" w:space="0" w:color="000000"/>
            </w:tcBorders>
            <w:vAlign w:val="center"/>
          </w:tcPr>
          <w:p w:rsidR="006368B8" w:rsidRDefault="00112B07">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B505B1">
              <w:rPr>
                <w:rFonts w:ascii="Cambria" w:eastAsia="Cambria" w:hAnsi="Cambria" w:cs="Cambria"/>
                <w:sz w:val="22"/>
                <w:szCs w:val="22"/>
              </w:rPr>
              <w:t>Valilik ve Bakanlıklar</w:t>
            </w:r>
          </w:p>
          <w:p w:rsidR="006368B8" w:rsidRDefault="00B505B1">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Diğer ________________</w:t>
            </w:r>
          </w:p>
        </w:tc>
      </w:tr>
    </w:tbl>
    <w:p w:rsidR="006368B8" w:rsidRDefault="006368B8">
      <w:pPr>
        <w:rPr>
          <w:rFonts w:ascii="Cambria" w:eastAsia="Cambria" w:hAnsi="Cambria" w:cs="Cambria"/>
        </w:rPr>
      </w:pPr>
    </w:p>
    <w:p w:rsidR="006368B8" w:rsidRDefault="006368B8">
      <w:pPr>
        <w:rPr>
          <w:rFonts w:ascii="Cambria" w:eastAsia="Cambria" w:hAnsi="Cambria" w:cs="Cambria"/>
        </w:rPr>
      </w:pPr>
    </w:p>
    <w:p w:rsidR="006368B8" w:rsidRDefault="006368B8">
      <w:pPr>
        <w:rPr>
          <w:rFonts w:ascii="Cambria" w:eastAsia="Cambria" w:hAnsi="Cambria" w:cs="Cambria"/>
        </w:rPr>
      </w:pPr>
    </w:p>
    <w:p w:rsidR="006368B8" w:rsidRDefault="006368B8">
      <w:pPr>
        <w:rPr>
          <w:rFonts w:ascii="Cambria" w:eastAsia="Cambria" w:hAnsi="Cambria" w:cs="Cambria"/>
        </w:rPr>
      </w:pPr>
    </w:p>
    <w:p w:rsidR="006368B8" w:rsidRDefault="006368B8">
      <w:pPr>
        <w:rPr>
          <w:rFonts w:ascii="Cambria" w:eastAsia="Cambria" w:hAnsi="Cambria" w:cs="Cambria"/>
        </w:rPr>
      </w:pPr>
    </w:p>
    <w:tbl>
      <w:tblPr>
        <w:tblStyle w:val="a4"/>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9"/>
        <w:gridCol w:w="1124"/>
        <w:gridCol w:w="3236"/>
        <w:gridCol w:w="2891"/>
      </w:tblGrid>
      <w:tr w:rsidR="006368B8">
        <w:trPr>
          <w:trHeight w:val="525"/>
        </w:trPr>
        <w:tc>
          <w:tcPr>
            <w:tcW w:w="10490" w:type="dxa"/>
            <w:gridSpan w:val="4"/>
            <w:tcBorders>
              <w:bottom w:val="single" w:sz="4" w:space="0" w:color="000000"/>
            </w:tcBorders>
            <w:vAlign w:val="center"/>
          </w:tcPr>
          <w:p w:rsidR="006368B8" w:rsidRDefault="00B505B1">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B U   G Ö R E V   T A R A F I N D A N   H A Z I R L A N A N   R A P O R L A R</w:t>
            </w:r>
          </w:p>
        </w:tc>
      </w:tr>
      <w:tr w:rsidR="006368B8">
        <w:tc>
          <w:tcPr>
            <w:tcW w:w="3239" w:type="dxa"/>
            <w:tcBorders>
              <w:top w:val="nil"/>
              <w:right w:val="nil"/>
            </w:tcBorders>
            <w:vAlign w:val="center"/>
          </w:tcPr>
          <w:p w:rsidR="006368B8" w:rsidRDefault="00B505B1">
            <w:pPr>
              <w:rPr>
                <w:rFonts w:ascii="Cambria" w:eastAsia="Cambria" w:hAnsi="Cambria" w:cs="Cambria"/>
                <w:b/>
                <w:sz w:val="22"/>
                <w:szCs w:val="22"/>
              </w:rPr>
            </w:pPr>
            <w:r>
              <w:rPr>
                <w:rFonts w:ascii="Cambria" w:eastAsia="Cambria" w:hAnsi="Cambria" w:cs="Cambria"/>
                <w:b/>
                <w:sz w:val="22"/>
                <w:szCs w:val="22"/>
              </w:rPr>
              <w:t>Raporun Adı / ve İçeriği</w:t>
            </w:r>
          </w:p>
        </w:tc>
        <w:tc>
          <w:tcPr>
            <w:tcW w:w="1124" w:type="dxa"/>
            <w:tcBorders>
              <w:top w:val="nil"/>
              <w:left w:val="nil"/>
              <w:right w:val="nil"/>
            </w:tcBorders>
            <w:vAlign w:val="center"/>
          </w:tcPr>
          <w:p w:rsidR="006368B8" w:rsidRDefault="006368B8">
            <w:pPr>
              <w:jc w:val="center"/>
              <w:rPr>
                <w:rFonts w:ascii="Cambria" w:eastAsia="Cambria" w:hAnsi="Cambria" w:cs="Cambria"/>
                <w:b/>
                <w:sz w:val="22"/>
                <w:szCs w:val="22"/>
              </w:rPr>
            </w:pPr>
          </w:p>
        </w:tc>
        <w:tc>
          <w:tcPr>
            <w:tcW w:w="3236" w:type="dxa"/>
            <w:tcBorders>
              <w:top w:val="nil"/>
              <w:left w:val="nil"/>
              <w:right w:val="nil"/>
            </w:tcBorders>
            <w:vAlign w:val="center"/>
          </w:tcPr>
          <w:p w:rsidR="006368B8" w:rsidRDefault="00B505B1">
            <w:pPr>
              <w:jc w:val="center"/>
              <w:rPr>
                <w:rFonts w:ascii="Cambria" w:eastAsia="Cambria" w:hAnsi="Cambria" w:cs="Cambria"/>
                <w:b/>
                <w:sz w:val="22"/>
                <w:szCs w:val="22"/>
              </w:rPr>
            </w:pPr>
            <w:r>
              <w:rPr>
                <w:rFonts w:ascii="Cambria" w:eastAsia="Cambria" w:hAnsi="Cambria" w:cs="Cambria"/>
                <w:b/>
                <w:sz w:val="22"/>
                <w:szCs w:val="22"/>
              </w:rPr>
              <w:t xml:space="preserve">Raporun Sunulduğu </w:t>
            </w:r>
          </w:p>
          <w:p w:rsidR="006368B8" w:rsidRDefault="00B505B1">
            <w:pPr>
              <w:jc w:val="center"/>
              <w:rPr>
                <w:rFonts w:ascii="Cambria" w:eastAsia="Cambria" w:hAnsi="Cambria" w:cs="Cambria"/>
                <w:b/>
                <w:sz w:val="22"/>
                <w:szCs w:val="22"/>
              </w:rPr>
            </w:pPr>
            <w:r>
              <w:rPr>
                <w:rFonts w:ascii="Cambria" w:eastAsia="Cambria" w:hAnsi="Cambria" w:cs="Cambria"/>
                <w:b/>
                <w:sz w:val="22"/>
                <w:szCs w:val="22"/>
              </w:rPr>
              <w:t>Birim(</w:t>
            </w:r>
            <w:proofErr w:type="spellStart"/>
            <w:r>
              <w:rPr>
                <w:rFonts w:ascii="Cambria" w:eastAsia="Cambria" w:hAnsi="Cambria" w:cs="Cambria"/>
                <w:b/>
                <w:sz w:val="22"/>
                <w:szCs w:val="22"/>
              </w:rPr>
              <w:t>ler</w:t>
            </w:r>
            <w:proofErr w:type="spellEnd"/>
            <w:r>
              <w:rPr>
                <w:rFonts w:ascii="Cambria" w:eastAsia="Cambria" w:hAnsi="Cambria" w:cs="Cambria"/>
                <w:b/>
                <w:sz w:val="22"/>
                <w:szCs w:val="22"/>
              </w:rPr>
              <w:t>) ve Kişi(</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tc>
        <w:tc>
          <w:tcPr>
            <w:tcW w:w="2891" w:type="dxa"/>
            <w:tcBorders>
              <w:top w:val="nil"/>
              <w:left w:val="nil"/>
            </w:tcBorders>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b/>
                <w:sz w:val="22"/>
                <w:szCs w:val="22"/>
              </w:rPr>
              <w:t>Hazırlanma Sıklığı</w:t>
            </w:r>
          </w:p>
        </w:tc>
      </w:tr>
      <w:tr w:rsidR="006368B8">
        <w:tc>
          <w:tcPr>
            <w:tcW w:w="4363"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Ders Yükü İşlemleri</w:t>
            </w:r>
          </w:p>
        </w:tc>
        <w:tc>
          <w:tcPr>
            <w:tcW w:w="323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Aylık</w:t>
            </w:r>
          </w:p>
        </w:tc>
      </w:tr>
      <w:tr w:rsidR="006368B8">
        <w:tc>
          <w:tcPr>
            <w:tcW w:w="4363"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Akademik Personel DSÜ Görevlendirme İşlemleri</w:t>
            </w:r>
          </w:p>
        </w:tc>
        <w:tc>
          <w:tcPr>
            <w:tcW w:w="323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Her yarıyıl 2-3 kez</w:t>
            </w:r>
          </w:p>
        </w:tc>
      </w:tr>
      <w:tr w:rsidR="006368B8">
        <w:tc>
          <w:tcPr>
            <w:tcW w:w="4363"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Öğrenci Disiplin İşlemleri</w:t>
            </w:r>
          </w:p>
        </w:tc>
        <w:tc>
          <w:tcPr>
            <w:tcW w:w="323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İlgili birimler</w:t>
            </w:r>
          </w:p>
        </w:tc>
        <w:tc>
          <w:tcPr>
            <w:tcW w:w="2891"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Her dönem ortalama 2-3</w:t>
            </w:r>
          </w:p>
        </w:tc>
      </w:tr>
      <w:tr w:rsidR="006368B8">
        <w:tc>
          <w:tcPr>
            <w:tcW w:w="4363"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Kurulu Karar Defteri Hazırlanması</w:t>
            </w:r>
          </w:p>
        </w:tc>
        <w:tc>
          <w:tcPr>
            <w:tcW w:w="323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Rektörlük, Genel Sekreterlik, Dekanlık</w:t>
            </w:r>
          </w:p>
        </w:tc>
        <w:tc>
          <w:tcPr>
            <w:tcW w:w="2891"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Yıllık</w:t>
            </w:r>
          </w:p>
        </w:tc>
      </w:tr>
      <w:tr w:rsidR="006368B8">
        <w:tc>
          <w:tcPr>
            <w:tcW w:w="4363"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Fakülte Yönetim Kurulu Karar Defteri Hazırlanması</w:t>
            </w:r>
          </w:p>
        </w:tc>
        <w:tc>
          <w:tcPr>
            <w:tcW w:w="323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Rektörlük, Genel Sekreterlik, Dekanlık</w:t>
            </w:r>
          </w:p>
        </w:tc>
        <w:tc>
          <w:tcPr>
            <w:tcW w:w="2891"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Yıllık</w:t>
            </w:r>
          </w:p>
        </w:tc>
      </w:tr>
      <w:tr w:rsidR="006368B8">
        <w:tc>
          <w:tcPr>
            <w:tcW w:w="4363"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 xml:space="preserve">Danışman-öğrenci görüşmesi tutanaklarının raporlanması </w:t>
            </w:r>
          </w:p>
        </w:tc>
        <w:tc>
          <w:tcPr>
            <w:tcW w:w="323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Her dönem başında ve sonunda</w:t>
            </w:r>
          </w:p>
        </w:tc>
      </w:tr>
      <w:tr w:rsidR="006368B8">
        <w:tc>
          <w:tcPr>
            <w:tcW w:w="4363"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Eğitim öğretim süreçlerine yönelik raporlamalar</w:t>
            </w:r>
          </w:p>
        </w:tc>
        <w:tc>
          <w:tcPr>
            <w:tcW w:w="323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Her yarıyıl 4-5 kez</w:t>
            </w:r>
          </w:p>
        </w:tc>
      </w:tr>
      <w:tr w:rsidR="006368B8">
        <w:tc>
          <w:tcPr>
            <w:tcW w:w="4363"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Müfredat ve ders raporları</w:t>
            </w:r>
          </w:p>
        </w:tc>
        <w:tc>
          <w:tcPr>
            <w:tcW w:w="323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Her yarıyıl 2-3 kez</w:t>
            </w:r>
          </w:p>
        </w:tc>
      </w:tr>
      <w:tr w:rsidR="006368B8">
        <w:tc>
          <w:tcPr>
            <w:tcW w:w="4363"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Ders saati ücretli öğretim elemanı listelerinin hazırlanması</w:t>
            </w:r>
          </w:p>
        </w:tc>
        <w:tc>
          <w:tcPr>
            <w:tcW w:w="323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Aylık</w:t>
            </w:r>
          </w:p>
        </w:tc>
      </w:tr>
      <w:tr w:rsidR="006368B8">
        <w:tc>
          <w:tcPr>
            <w:tcW w:w="4363"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Sınav başvuru raporları</w:t>
            </w:r>
          </w:p>
        </w:tc>
        <w:tc>
          <w:tcPr>
            <w:tcW w:w="3236"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Her yarıyıl 2-3 kez</w:t>
            </w:r>
          </w:p>
        </w:tc>
      </w:tr>
    </w:tbl>
    <w:p w:rsidR="006368B8" w:rsidRDefault="006368B8"/>
    <w:tbl>
      <w:tblPr>
        <w:tblStyle w:val="a5"/>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6368B8">
        <w:trPr>
          <w:trHeight w:val="525"/>
        </w:trPr>
        <w:tc>
          <w:tcPr>
            <w:tcW w:w="10490" w:type="dxa"/>
            <w:tcBorders>
              <w:bottom w:val="single" w:sz="4" w:space="0" w:color="000000"/>
            </w:tcBorders>
            <w:vAlign w:val="center"/>
          </w:tcPr>
          <w:p w:rsidR="006368B8" w:rsidRDefault="00B505B1">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Y E T K İ   VE   K A R A R    A L M A *</w:t>
            </w:r>
          </w:p>
        </w:tc>
      </w:tr>
      <w:tr w:rsidR="006368B8">
        <w:tc>
          <w:tcPr>
            <w:tcW w:w="10490" w:type="dxa"/>
            <w:tcBorders>
              <w:top w:val="nil"/>
            </w:tcBorders>
            <w:vAlign w:val="center"/>
          </w:tcPr>
          <w:p w:rsidR="006368B8" w:rsidRDefault="00B505B1">
            <w:pPr>
              <w:spacing w:before="120" w:line="360" w:lineRule="auto"/>
              <w:rPr>
                <w:rFonts w:ascii="Cambria" w:eastAsia="Cambria" w:hAnsi="Cambria" w:cs="Cambria"/>
                <w:b/>
                <w:sz w:val="22"/>
                <w:szCs w:val="22"/>
              </w:rPr>
            </w:pPr>
            <w:r>
              <w:rPr>
                <w:rFonts w:ascii="Cambria" w:eastAsia="Cambria" w:hAnsi="Cambria" w:cs="Cambria"/>
                <w:sz w:val="22"/>
                <w:szCs w:val="22"/>
              </w:rPr>
              <w:t xml:space="preserve">*  </w:t>
            </w:r>
            <w:r>
              <w:rPr>
                <w:rFonts w:ascii="Cambria" w:eastAsia="Cambria" w:hAnsi="Cambria" w:cs="Cambria"/>
                <w:sz w:val="18"/>
                <w:szCs w:val="18"/>
              </w:rPr>
              <w:t>Bu bölüm, imza yetkisi olan görevler için hazırlanacaktır. Diğer Görev tanımlarında bu bölüm doldurulmayacaktır.</w:t>
            </w:r>
          </w:p>
        </w:tc>
      </w:tr>
      <w:tr w:rsidR="006368B8">
        <w:tc>
          <w:tcPr>
            <w:tcW w:w="10490"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1-</w:t>
            </w:r>
          </w:p>
        </w:tc>
      </w:tr>
      <w:tr w:rsidR="006368B8">
        <w:tc>
          <w:tcPr>
            <w:tcW w:w="10490"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2-</w:t>
            </w:r>
          </w:p>
        </w:tc>
      </w:tr>
    </w:tbl>
    <w:p w:rsidR="006368B8" w:rsidRDefault="006368B8">
      <w:pPr>
        <w:pBdr>
          <w:top w:val="nil"/>
          <w:left w:val="nil"/>
          <w:bottom w:val="nil"/>
          <w:right w:val="nil"/>
          <w:between w:val="nil"/>
        </w:pBdr>
        <w:tabs>
          <w:tab w:val="center" w:pos="4536"/>
          <w:tab w:val="right" w:pos="9072"/>
        </w:tabs>
        <w:ind w:left="360"/>
        <w:rPr>
          <w:rFonts w:ascii="Arial" w:eastAsia="Arial" w:hAnsi="Arial" w:cs="Arial"/>
          <w:color w:val="000000"/>
          <w:sz w:val="18"/>
          <w:szCs w:val="18"/>
        </w:rPr>
      </w:pPr>
    </w:p>
    <w:tbl>
      <w:tblPr>
        <w:tblStyle w:val="a6"/>
        <w:tblW w:w="105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340"/>
        <w:gridCol w:w="1094"/>
        <w:gridCol w:w="1318"/>
        <w:gridCol w:w="360"/>
        <w:gridCol w:w="360"/>
        <w:gridCol w:w="540"/>
        <w:gridCol w:w="360"/>
        <w:gridCol w:w="540"/>
        <w:gridCol w:w="913"/>
      </w:tblGrid>
      <w:tr w:rsidR="006368B8" w:rsidTr="00112B07">
        <w:trPr>
          <w:cantSplit/>
          <w:trHeight w:val="2013"/>
        </w:trPr>
        <w:tc>
          <w:tcPr>
            <w:tcW w:w="2693" w:type="dxa"/>
            <w:vMerge w:val="restart"/>
          </w:tcPr>
          <w:p w:rsidR="006368B8" w:rsidRDefault="00B505B1">
            <w:pPr>
              <w:numPr>
                <w:ilvl w:val="0"/>
                <w:numId w:val="1"/>
              </w:numPr>
              <w:pBdr>
                <w:top w:val="nil"/>
                <w:left w:val="nil"/>
                <w:bottom w:val="nil"/>
                <w:right w:val="nil"/>
                <w:between w:val="nil"/>
              </w:pBdr>
              <w:tabs>
                <w:tab w:val="center" w:pos="4536"/>
                <w:tab w:val="right" w:pos="9072"/>
              </w:tabs>
              <w:spacing w:before="120"/>
              <w:ind w:left="460" w:hanging="426"/>
              <w:rPr>
                <w:rFonts w:ascii="Cambria" w:eastAsia="Cambria" w:hAnsi="Cambria" w:cs="Cambria"/>
                <w:color w:val="000000"/>
                <w:sz w:val="22"/>
                <w:szCs w:val="22"/>
              </w:rPr>
            </w:pPr>
            <w:r>
              <w:rPr>
                <w:rFonts w:ascii="Cambria" w:eastAsia="Cambria" w:hAnsi="Cambria" w:cs="Cambria"/>
                <w:b/>
                <w:color w:val="000000"/>
                <w:sz w:val="22"/>
                <w:szCs w:val="22"/>
              </w:rPr>
              <w:t>İŞ GEREKLİLİKLERİ</w:t>
            </w:r>
          </w:p>
        </w:tc>
        <w:tc>
          <w:tcPr>
            <w:tcW w:w="2340" w:type="dxa"/>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Öğrenim Düzeyi ve Alanı</w:t>
            </w:r>
          </w:p>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5485" w:type="dxa"/>
            <w:gridSpan w:val="8"/>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7"/>
              <w:tblW w:w="5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2593"/>
            </w:tblGrid>
            <w:tr w:rsidR="006368B8">
              <w:tc>
                <w:tcPr>
                  <w:tcW w:w="2620" w:type="dxa"/>
                </w:tcPr>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2593"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Bölüm</w:t>
                  </w:r>
                </w:p>
              </w:tc>
            </w:tr>
            <w:tr w:rsidR="006368B8">
              <w:tc>
                <w:tcPr>
                  <w:tcW w:w="2620"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Lise     </w:t>
                  </w:r>
                </w:p>
              </w:tc>
              <w:tc>
                <w:tcPr>
                  <w:tcW w:w="2593"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368B8">
              <w:tc>
                <w:tcPr>
                  <w:tcW w:w="2620"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Meslek Lisesi     </w:t>
                  </w:r>
                </w:p>
              </w:tc>
              <w:tc>
                <w:tcPr>
                  <w:tcW w:w="2593" w:type="dxa"/>
                </w:tcPr>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6368B8">
              <w:tc>
                <w:tcPr>
                  <w:tcW w:w="2620"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Meslek Yüksek Okulu</w:t>
                  </w:r>
                </w:p>
              </w:tc>
              <w:tc>
                <w:tcPr>
                  <w:tcW w:w="2593" w:type="dxa"/>
                </w:tcPr>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6368B8">
              <w:tc>
                <w:tcPr>
                  <w:tcW w:w="2620"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Lisans      </w:t>
                  </w:r>
                </w:p>
              </w:tc>
              <w:tc>
                <w:tcPr>
                  <w:tcW w:w="2593"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Üniversitelerin Lisans Mezunları</w:t>
                  </w:r>
                </w:p>
              </w:tc>
            </w:tr>
            <w:tr w:rsidR="006368B8">
              <w:tc>
                <w:tcPr>
                  <w:tcW w:w="2620"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Yüksek Lisans ve üzeri</w:t>
                  </w:r>
                </w:p>
              </w:tc>
              <w:tc>
                <w:tcPr>
                  <w:tcW w:w="2593" w:type="dxa"/>
                </w:tcPr>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bl>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6368B8" w:rsidTr="00112B07">
        <w:trPr>
          <w:cantSplit/>
          <w:trHeight w:val="397"/>
        </w:trPr>
        <w:tc>
          <w:tcPr>
            <w:tcW w:w="2693" w:type="dxa"/>
            <w:vMerge/>
          </w:tcPr>
          <w:p w:rsidR="006368B8" w:rsidRDefault="006368B8">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6368B8" w:rsidRDefault="00B505B1">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Yabancı Dil Bilgisi ve Düzeyi</w:t>
            </w:r>
          </w:p>
        </w:tc>
        <w:tc>
          <w:tcPr>
            <w:tcW w:w="1094" w:type="dxa"/>
            <w:vAlign w:val="center"/>
          </w:tcPr>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6368B8" w:rsidRDefault="00B505B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 xml:space="preserve">Gerek </w:t>
            </w:r>
            <w:proofErr w:type="gramStart"/>
            <w:r>
              <w:rPr>
                <w:rFonts w:ascii="Cambria" w:eastAsia="Cambria" w:hAnsi="Cambria" w:cs="Cambria"/>
                <w:color w:val="000000"/>
                <w:sz w:val="22"/>
                <w:szCs w:val="22"/>
              </w:rPr>
              <w:t>Yok</w:t>
            </w:r>
            <w:proofErr w:type="gramEnd"/>
          </w:p>
        </w:tc>
        <w:tc>
          <w:tcPr>
            <w:tcW w:w="720" w:type="dxa"/>
            <w:gridSpan w:val="2"/>
            <w:shd w:val="clear" w:color="auto" w:fill="auto"/>
            <w:vAlign w:val="center"/>
          </w:tcPr>
          <w:p w:rsidR="006368B8" w:rsidRDefault="00B505B1">
            <w:pPr>
              <w:jc w:val="center"/>
              <w:rPr>
                <w:rFonts w:ascii="Cambria" w:eastAsia="Cambria" w:hAnsi="Cambria" w:cs="Cambria"/>
                <w:sz w:val="22"/>
                <w:szCs w:val="22"/>
              </w:rPr>
            </w:pPr>
            <w:r>
              <w:rPr>
                <w:rFonts w:ascii="Cambria" w:eastAsia="Cambria" w:hAnsi="Cambria" w:cs="Cambria"/>
                <w:sz w:val="22"/>
                <w:szCs w:val="22"/>
              </w:rPr>
              <w:t>Orta</w:t>
            </w:r>
          </w:p>
        </w:tc>
        <w:tc>
          <w:tcPr>
            <w:tcW w:w="900" w:type="dxa"/>
            <w:gridSpan w:val="2"/>
            <w:shd w:val="clear" w:color="auto" w:fill="auto"/>
            <w:vAlign w:val="center"/>
          </w:tcPr>
          <w:p w:rsidR="006368B8" w:rsidRDefault="00B505B1">
            <w:pPr>
              <w:jc w:val="center"/>
              <w:rPr>
                <w:rFonts w:ascii="Cambria" w:eastAsia="Cambria" w:hAnsi="Cambria" w:cs="Cambria"/>
                <w:sz w:val="22"/>
                <w:szCs w:val="22"/>
              </w:rPr>
            </w:pPr>
            <w:r>
              <w:rPr>
                <w:rFonts w:ascii="Cambria" w:eastAsia="Cambria" w:hAnsi="Cambria" w:cs="Cambria"/>
                <w:sz w:val="22"/>
                <w:szCs w:val="22"/>
              </w:rPr>
              <w:t>İyi</w:t>
            </w:r>
          </w:p>
        </w:tc>
        <w:tc>
          <w:tcPr>
            <w:tcW w:w="1453" w:type="dxa"/>
            <w:gridSpan w:val="2"/>
            <w:vAlign w:val="center"/>
          </w:tcPr>
          <w:p w:rsidR="006368B8" w:rsidRDefault="00B505B1">
            <w:pPr>
              <w:jc w:val="center"/>
              <w:rPr>
                <w:rFonts w:ascii="Cambria" w:eastAsia="Cambria" w:hAnsi="Cambria" w:cs="Cambria"/>
                <w:sz w:val="22"/>
                <w:szCs w:val="22"/>
              </w:rPr>
            </w:pPr>
            <w:r>
              <w:rPr>
                <w:rFonts w:ascii="Cambria" w:eastAsia="Cambria" w:hAnsi="Cambria" w:cs="Cambria"/>
                <w:sz w:val="22"/>
                <w:szCs w:val="22"/>
              </w:rPr>
              <w:t>Çok iyi</w:t>
            </w:r>
          </w:p>
        </w:tc>
      </w:tr>
      <w:tr w:rsidR="006368B8" w:rsidTr="00112B07">
        <w:trPr>
          <w:cantSplit/>
          <w:trHeight w:val="397"/>
        </w:trPr>
        <w:tc>
          <w:tcPr>
            <w:tcW w:w="2693"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1094" w:type="dxa"/>
            <w:vAlign w:val="center"/>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İngilizce</w:t>
            </w:r>
          </w:p>
        </w:tc>
        <w:tc>
          <w:tcPr>
            <w:tcW w:w="1318" w:type="dxa"/>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6368B8" w:rsidRDefault="00B505B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w:t>
            </w:r>
          </w:p>
        </w:tc>
        <w:tc>
          <w:tcPr>
            <w:tcW w:w="900" w:type="dxa"/>
            <w:gridSpan w:val="2"/>
            <w:shd w:val="clear" w:color="auto" w:fill="auto"/>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6368B8" w:rsidTr="00112B07">
        <w:trPr>
          <w:cantSplit/>
          <w:trHeight w:val="397"/>
        </w:trPr>
        <w:tc>
          <w:tcPr>
            <w:tcW w:w="2693" w:type="dxa"/>
            <w:vMerge/>
          </w:tcPr>
          <w:p w:rsidR="006368B8" w:rsidRDefault="006368B8">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6368B8" w:rsidTr="00112B07">
        <w:trPr>
          <w:cantSplit/>
          <w:trHeight w:val="397"/>
        </w:trPr>
        <w:tc>
          <w:tcPr>
            <w:tcW w:w="2693" w:type="dxa"/>
            <w:vMerge/>
          </w:tcPr>
          <w:p w:rsidR="006368B8" w:rsidRDefault="006368B8">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6368B8" w:rsidTr="00112B07">
        <w:trPr>
          <w:cantSplit/>
          <w:trHeight w:val="2236"/>
        </w:trPr>
        <w:tc>
          <w:tcPr>
            <w:tcW w:w="2693" w:type="dxa"/>
            <w:vMerge/>
          </w:tcPr>
          <w:p w:rsidR="006368B8" w:rsidRDefault="006368B8">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Align w:val="center"/>
          </w:tcPr>
          <w:p w:rsidR="006368B8" w:rsidRDefault="00B505B1">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Toplam İş Deneyimi</w:t>
            </w:r>
          </w:p>
          <w:p w:rsidR="006368B8" w:rsidRDefault="006368B8">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6368B8" w:rsidRDefault="006368B8">
            <w:pPr>
              <w:rPr>
                <w:rFonts w:ascii="Cambria" w:eastAsia="Cambria" w:hAnsi="Cambria" w:cs="Cambria"/>
                <w:sz w:val="22"/>
                <w:szCs w:val="22"/>
              </w:rPr>
            </w:pPr>
          </w:p>
          <w:tbl>
            <w:tblPr>
              <w:tblStyle w:val="a8"/>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1310"/>
              <w:gridCol w:w="1311"/>
            </w:tblGrid>
            <w:tr w:rsidR="006368B8">
              <w:tc>
                <w:tcPr>
                  <w:tcW w:w="2620" w:type="dxa"/>
                </w:tcPr>
                <w:p w:rsidR="006368B8" w:rsidRDefault="006368B8">
                  <w:pPr>
                    <w:rPr>
                      <w:rFonts w:ascii="Cambria" w:eastAsia="Cambria" w:hAnsi="Cambria" w:cs="Cambria"/>
                      <w:sz w:val="22"/>
                      <w:szCs w:val="22"/>
                    </w:rPr>
                  </w:pPr>
                </w:p>
              </w:tc>
              <w:tc>
                <w:tcPr>
                  <w:tcW w:w="1310" w:type="dxa"/>
                  <w:shd w:val="clear" w:color="auto" w:fill="auto"/>
                </w:tcPr>
                <w:p w:rsidR="006368B8" w:rsidRDefault="00B505B1">
                  <w:pPr>
                    <w:jc w:val="center"/>
                    <w:rPr>
                      <w:rFonts w:ascii="Cambria" w:eastAsia="Cambria" w:hAnsi="Cambria" w:cs="Cambria"/>
                      <w:sz w:val="22"/>
                      <w:szCs w:val="22"/>
                    </w:rPr>
                  </w:pPr>
                  <w:r>
                    <w:rPr>
                      <w:rFonts w:ascii="Cambria" w:eastAsia="Cambria" w:hAnsi="Cambria" w:cs="Cambria"/>
                      <w:sz w:val="22"/>
                      <w:szCs w:val="22"/>
                    </w:rPr>
                    <w:t>En az</w:t>
                  </w:r>
                </w:p>
              </w:tc>
              <w:tc>
                <w:tcPr>
                  <w:tcW w:w="1311" w:type="dxa"/>
                  <w:shd w:val="clear" w:color="auto" w:fill="auto"/>
                </w:tcPr>
                <w:p w:rsidR="006368B8" w:rsidRDefault="00B505B1">
                  <w:pPr>
                    <w:jc w:val="center"/>
                    <w:rPr>
                      <w:rFonts w:ascii="Cambria" w:eastAsia="Cambria" w:hAnsi="Cambria" w:cs="Cambria"/>
                      <w:sz w:val="22"/>
                      <w:szCs w:val="22"/>
                    </w:rPr>
                  </w:pPr>
                  <w:r>
                    <w:rPr>
                      <w:rFonts w:ascii="Cambria" w:eastAsia="Cambria" w:hAnsi="Cambria" w:cs="Cambria"/>
                      <w:sz w:val="22"/>
                      <w:szCs w:val="22"/>
                    </w:rPr>
                    <w:t>En çok</w:t>
                  </w:r>
                </w:p>
              </w:tc>
            </w:tr>
            <w:tr w:rsidR="006368B8">
              <w:tc>
                <w:tcPr>
                  <w:tcW w:w="2620" w:type="dxa"/>
                </w:tcPr>
                <w:p w:rsidR="006368B8" w:rsidRDefault="00B505B1">
                  <w:pPr>
                    <w:rPr>
                      <w:rFonts w:ascii="Cambria" w:eastAsia="Cambria" w:hAnsi="Cambria" w:cs="Cambria"/>
                      <w:sz w:val="22"/>
                      <w:szCs w:val="22"/>
                    </w:rPr>
                  </w:pPr>
                  <w:r>
                    <w:rPr>
                      <w:rFonts w:ascii="Cambria" w:eastAsia="Cambria" w:hAnsi="Cambria" w:cs="Cambria"/>
                      <w:sz w:val="22"/>
                      <w:szCs w:val="22"/>
                    </w:rPr>
                    <w:t xml:space="preserve">Yeni Mezun        </w:t>
                  </w:r>
                </w:p>
              </w:tc>
              <w:tc>
                <w:tcPr>
                  <w:tcW w:w="1310" w:type="dxa"/>
                  <w:shd w:val="clear" w:color="auto" w:fill="auto"/>
                </w:tcPr>
                <w:p w:rsidR="006368B8" w:rsidRDefault="006368B8">
                  <w:pPr>
                    <w:jc w:val="center"/>
                    <w:rPr>
                      <w:rFonts w:ascii="Cambria" w:eastAsia="Cambria" w:hAnsi="Cambria" w:cs="Cambria"/>
                      <w:sz w:val="22"/>
                      <w:szCs w:val="22"/>
                    </w:rPr>
                  </w:pPr>
                </w:p>
              </w:tc>
              <w:tc>
                <w:tcPr>
                  <w:tcW w:w="1311" w:type="dxa"/>
                  <w:shd w:val="clear" w:color="auto" w:fill="auto"/>
                </w:tcPr>
                <w:p w:rsidR="006368B8" w:rsidRDefault="006368B8">
                  <w:pPr>
                    <w:jc w:val="center"/>
                    <w:rPr>
                      <w:rFonts w:ascii="Cambria" w:eastAsia="Cambria" w:hAnsi="Cambria" w:cs="Cambria"/>
                      <w:sz w:val="22"/>
                      <w:szCs w:val="22"/>
                    </w:rPr>
                  </w:pPr>
                </w:p>
              </w:tc>
            </w:tr>
            <w:tr w:rsidR="006368B8">
              <w:tc>
                <w:tcPr>
                  <w:tcW w:w="2620" w:type="dxa"/>
                </w:tcPr>
                <w:p w:rsidR="006368B8" w:rsidRDefault="00B505B1">
                  <w:pPr>
                    <w:rPr>
                      <w:rFonts w:ascii="Cambria" w:eastAsia="Cambria" w:hAnsi="Cambria" w:cs="Cambria"/>
                      <w:sz w:val="22"/>
                      <w:szCs w:val="22"/>
                    </w:rPr>
                  </w:pPr>
                  <w:r>
                    <w:rPr>
                      <w:rFonts w:ascii="Cambria" w:eastAsia="Cambria" w:hAnsi="Cambria" w:cs="Cambria"/>
                      <w:sz w:val="22"/>
                      <w:szCs w:val="22"/>
                    </w:rPr>
                    <w:t xml:space="preserve">1-2 Yıl             </w:t>
                  </w:r>
                </w:p>
              </w:tc>
              <w:tc>
                <w:tcPr>
                  <w:tcW w:w="1310" w:type="dxa"/>
                  <w:shd w:val="clear" w:color="auto" w:fill="auto"/>
                </w:tcPr>
                <w:p w:rsidR="006368B8" w:rsidRDefault="006368B8">
                  <w:pPr>
                    <w:jc w:val="center"/>
                    <w:rPr>
                      <w:rFonts w:ascii="Cambria" w:eastAsia="Cambria" w:hAnsi="Cambria" w:cs="Cambria"/>
                      <w:sz w:val="22"/>
                      <w:szCs w:val="22"/>
                    </w:rPr>
                  </w:pPr>
                </w:p>
              </w:tc>
              <w:tc>
                <w:tcPr>
                  <w:tcW w:w="1311" w:type="dxa"/>
                  <w:shd w:val="clear" w:color="auto" w:fill="auto"/>
                </w:tcPr>
                <w:p w:rsidR="006368B8" w:rsidRDefault="006368B8">
                  <w:pPr>
                    <w:jc w:val="center"/>
                    <w:rPr>
                      <w:rFonts w:ascii="Cambria" w:eastAsia="Cambria" w:hAnsi="Cambria" w:cs="Cambria"/>
                      <w:sz w:val="22"/>
                      <w:szCs w:val="22"/>
                    </w:rPr>
                  </w:pPr>
                </w:p>
              </w:tc>
            </w:tr>
            <w:tr w:rsidR="006368B8">
              <w:tc>
                <w:tcPr>
                  <w:tcW w:w="2620" w:type="dxa"/>
                </w:tcPr>
                <w:p w:rsidR="006368B8" w:rsidRDefault="00B505B1">
                  <w:pPr>
                    <w:rPr>
                      <w:rFonts w:ascii="Cambria" w:eastAsia="Cambria" w:hAnsi="Cambria" w:cs="Cambria"/>
                      <w:sz w:val="22"/>
                      <w:szCs w:val="22"/>
                    </w:rPr>
                  </w:pPr>
                  <w:r>
                    <w:rPr>
                      <w:rFonts w:ascii="Cambria" w:eastAsia="Cambria" w:hAnsi="Cambria" w:cs="Cambria"/>
                      <w:sz w:val="22"/>
                      <w:szCs w:val="22"/>
                    </w:rPr>
                    <w:t xml:space="preserve">3-5 Yıl             </w:t>
                  </w:r>
                </w:p>
              </w:tc>
              <w:tc>
                <w:tcPr>
                  <w:tcW w:w="1310" w:type="dxa"/>
                  <w:shd w:val="clear" w:color="auto" w:fill="auto"/>
                </w:tcPr>
                <w:p w:rsidR="006368B8" w:rsidRDefault="00B505B1">
                  <w:pPr>
                    <w:jc w:val="center"/>
                    <w:rPr>
                      <w:rFonts w:ascii="Cambria" w:eastAsia="Cambria" w:hAnsi="Cambria" w:cs="Cambria"/>
                      <w:sz w:val="22"/>
                      <w:szCs w:val="22"/>
                    </w:rPr>
                  </w:pPr>
                  <w:r>
                    <w:rPr>
                      <w:rFonts w:ascii="Cambria" w:eastAsia="Cambria" w:hAnsi="Cambria" w:cs="Cambria"/>
                      <w:sz w:val="22"/>
                      <w:szCs w:val="22"/>
                    </w:rPr>
                    <w:t>X</w:t>
                  </w:r>
                </w:p>
              </w:tc>
              <w:tc>
                <w:tcPr>
                  <w:tcW w:w="1311" w:type="dxa"/>
                  <w:shd w:val="clear" w:color="auto" w:fill="auto"/>
                </w:tcPr>
                <w:p w:rsidR="006368B8" w:rsidRDefault="006368B8">
                  <w:pPr>
                    <w:jc w:val="center"/>
                    <w:rPr>
                      <w:rFonts w:ascii="Cambria" w:eastAsia="Cambria" w:hAnsi="Cambria" w:cs="Cambria"/>
                      <w:sz w:val="22"/>
                      <w:szCs w:val="22"/>
                    </w:rPr>
                  </w:pPr>
                </w:p>
              </w:tc>
            </w:tr>
            <w:tr w:rsidR="006368B8">
              <w:tc>
                <w:tcPr>
                  <w:tcW w:w="2620" w:type="dxa"/>
                </w:tcPr>
                <w:p w:rsidR="006368B8" w:rsidRDefault="00B505B1">
                  <w:pPr>
                    <w:rPr>
                      <w:rFonts w:ascii="Cambria" w:eastAsia="Cambria" w:hAnsi="Cambria" w:cs="Cambria"/>
                      <w:sz w:val="22"/>
                      <w:szCs w:val="22"/>
                    </w:rPr>
                  </w:pPr>
                  <w:r>
                    <w:rPr>
                      <w:rFonts w:ascii="Cambria" w:eastAsia="Cambria" w:hAnsi="Cambria" w:cs="Cambria"/>
                      <w:sz w:val="22"/>
                      <w:szCs w:val="22"/>
                    </w:rPr>
                    <w:t xml:space="preserve">5-8 Yıl            </w:t>
                  </w:r>
                </w:p>
              </w:tc>
              <w:tc>
                <w:tcPr>
                  <w:tcW w:w="1310" w:type="dxa"/>
                  <w:shd w:val="clear" w:color="auto" w:fill="auto"/>
                </w:tcPr>
                <w:p w:rsidR="006368B8" w:rsidRDefault="006368B8">
                  <w:pPr>
                    <w:jc w:val="center"/>
                    <w:rPr>
                      <w:rFonts w:ascii="Cambria" w:eastAsia="Cambria" w:hAnsi="Cambria" w:cs="Cambria"/>
                      <w:sz w:val="22"/>
                      <w:szCs w:val="22"/>
                    </w:rPr>
                  </w:pPr>
                </w:p>
              </w:tc>
              <w:tc>
                <w:tcPr>
                  <w:tcW w:w="1311" w:type="dxa"/>
                  <w:shd w:val="clear" w:color="auto" w:fill="auto"/>
                </w:tcPr>
                <w:p w:rsidR="006368B8" w:rsidRDefault="006368B8">
                  <w:pPr>
                    <w:jc w:val="center"/>
                    <w:rPr>
                      <w:rFonts w:ascii="Cambria" w:eastAsia="Cambria" w:hAnsi="Cambria" w:cs="Cambria"/>
                      <w:sz w:val="22"/>
                      <w:szCs w:val="22"/>
                    </w:rPr>
                  </w:pPr>
                </w:p>
              </w:tc>
            </w:tr>
            <w:tr w:rsidR="006368B8">
              <w:tc>
                <w:tcPr>
                  <w:tcW w:w="2620" w:type="dxa"/>
                </w:tcPr>
                <w:p w:rsidR="006368B8" w:rsidRDefault="00B505B1">
                  <w:pPr>
                    <w:rPr>
                      <w:rFonts w:ascii="Cambria" w:eastAsia="Cambria" w:hAnsi="Cambria" w:cs="Cambria"/>
                      <w:sz w:val="22"/>
                      <w:szCs w:val="22"/>
                    </w:rPr>
                  </w:pPr>
                  <w:r>
                    <w:rPr>
                      <w:rFonts w:ascii="Cambria" w:eastAsia="Cambria" w:hAnsi="Cambria" w:cs="Cambria"/>
                      <w:sz w:val="22"/>
                      <w:szCs w:val="22"/>
                    </w:rPr>
                    <w:t>8 yıl ve üstü</w:t>
                  </w:r>
                </w:p>
              </w:tc>
              <w:tc>
                <w:tcPr>
                  <w:tcW w:w="1310" w:type="dxa"/>
                  <w:shd w:val="clear" w:color="auto" w:fill="auto"/>
                </w:tcPr>
                <w:p w:rsidR="006368B8" w:rsidRDefault="006368B8">
                  <w:pPr>
                    <w:jc w:val="center"/>
                    <w:rPr>
                      <w:rFonts w:ascii="Cambria" w:eastAsia="Cambria" w:hAnsi="Cambria" w:cs="Cambria"/>
                      <w:sz w:val="22"/>
                      <w:szCs w:val="22"/>
                    </w:rPr>
                  </w:pPr>
                </w:p>
              </w:tc>
              <w:tc>
                <w:tcPr>
                  <w:tcW w:w="1311" w:type="dxa"/>
                  <w:shd w:val="clear" w:color="auto" w:fill="auto"/>
                </w:tcPr>
                <w:p w:rsidR="006368B8" w:rsidRDefault="006368B8">
                  <w:pPr>
                    <w:jc w:val="center"/>
                    <w:rPr>
                      <w:rFonts w:ascii="Cambria" w:eastAsia="Cambria" w:hAnsi="Cambria" w:cs="Cambria"/>
                      <w:sz w:val="22"/>
                      <w:szCs w:val="22"/>
                    </w:rPr>
                  </w:pPr>
                </w:p>
              </w:tc>
            </w:tr>
          </w:tbl>
          <w:p w:rsidR="006368B8" w:rsidRDefault="006368B8">
            <w:pPr>
              <w:rPr>
                <w:rFonts w:ascii="Cambria" w:eastAsia="Cambria" w:hAnsi="Cambria" w:cs="Cambria"/>
                <w:sz w:val="22"/>
                <w:szCs w:val="22"/>
              </w:rPr>
            </w:pPr>
          </w:p>
        </w:tc>
      </w:tr>
      <w:tr w:rsidR="006368B8" w:rsidTr="00112B07">
        <w:trPr>
          <w:cantSplit/>
          <w:trHeight w:val="397"/>
        </w:trPr>
        <w:tc>
          <w:tcPr>
            <w:tcW w:w="2693"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Align w:val="center"/>
          </w:tcPr>
          <w:p w:rsidR="006368B8" w:rsidRDefault="006368B8">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6368B8" w:rsidRDefault="00B505B1">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 xml:space="preserve">Bilgisayar Bilgisi ve Düzeyi </w:t>
            </w:r>
          </w:p>
          <w:p w:rsidR="006368B8" w:rsidRDefault="00B505B1">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(İşin gerektirdiği paket programlar/programlama dilleri)</w:t>
            </w:r>
          </w:p>
          <w:p w:rsidR="006368B8" w:rsidRDefault="006368B8">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6368B8" w:rsidRDefault="006368B8">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9"/>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873"/>
              <w:gridCol w:w="874"/>
              <w:gridCol w:w="874"/>
            </w:tblGrid>
            <w:tr w:rsidR="006368B8">
              <w:tc>
                <w:tcPr>
                  <w:tcW w:w="2620" w:type="dxa"/>
                  <w:vMerge w:val="restart"/>
                  <w:vAlign w:val="center"/>
                </w:tcPr>
                <w:p w:rsidR="006368B8" w:rsidRDefault="00B505B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Program Adı</w:t>
                  </w:r>
                </w:p>
              </w:tc>
              <w:tc>
                <w:tcPr>
                  <w:tcW w:w="2621" w:type="dxa"/>
                  <w:gridSpan w:val="3"/>
                  <w:shd w:val="clear" w:color="auto" w:fill="auto"/>
                  <w:vAlign w:val="center"/>
                </w:tcPr>
                <w:p w:rsidR="006368B8" w:rsidRDefault="00B505B1">
                  <w:pPr>
                    <w:jc w:val="center"/>
                    <w:rPr>
                      <w:rFonts w:ascii="Cambria" w:eastAsia="Cambria" w:hAnsi="Cambria" w:cs="Cambria"/>
                      <w:sz w:val="22"/>
                      <w:szCs w:val="22"/>
                    </w:rPr>
                  </w:pPr>
                  <w:r>
                    <w:rPr>
                      <w:rFonts w:ascii="Cambria" w:eastAsia="Cambria" w:hAnsi="Cambria" w:cs="Cambria"/>
                      <w:sz w:val="22"/>
                      <w:szCs w:val="22"/>
                    </w:rPr>
                    <w:t>Kullanım Düzeyi</w:t>
                  </w:r>
                </w:p>
              </w:tc>
            </w:tr>
            <w:tr w:rsidR="006368B8">
              <w:tc>
                <w:tcPr>
                  <w:tcW w:w="2620" w:type="dxa"/>
                  <w:vMerge/>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873" w:type="dxa"/>
                  <w:shd w:val="clear" w:color="auto" w:fill="auto"/>
                </w:tcPr>
                <w:p w:rsidR="006368B8" w:rsidRDefault="00B505B1">
                  <w:pPr>
                    <w:jc w:val="center"/>
                    <w:rPr>
                      <w:rFonts w:ascii="Cambria" w:eastAsia="Cambria" w:hAnsi="Cambria" w:cs="Cambria"/>
                      <w:sz w:val="22"/>
                      <w:szCs w:val="22"/>
                    </w:rPr>
                  </w:pPr>
                  <w:r>
                    <w:rPr>
                      <w:rFonts w:ascii="Cambria" w:eastAsia="Cambria" w:hAnsi="Cambria" w:cs="Cambria"/>
                      <w:sz w:val="22"/>
                      <w:szCs w:val="22"/>
                    </w:rPr>
                    <w:t>Temel</w:t>
                  </w:r>
                </w:p>
              </w:tc>
              <w:tc>
                <w:tcPr>
                  <w:tcW w:w="874" w:type="dxa"/>
                  <w:shd w:val="clear" w:color="auto" w:fill="auto"/>
                </w:tcPr>
                <w:p w:rsidR="006368B8" w:rsidRDefault="00B505B1">
                  <w:pPr>
                    <w:jc w:val="center"/>
                    <w:rPr>
                      <w:rFonts w:ascii="Cambria" w:eastAsia="Cambria" w:hAnsi="Cambria" w:cs="Cambria"/>
                      <w:sz w:val="22"/>
                      <w:szCs w:val="22"/>
                    </w:rPr>
                  </w:pPr>
                  <w:r>
                    <w:rPr>
                      <w:rFonts w:ascii="Cambria" w:eastAsia="Cambria" w:hAnsi="Cambria" w:cs="Cambria"/>
                      <w:sz w:val="22"/>
                      <w:szCs w:val="22"/>
                    </w:rPr>
                    <w:t>Orta</w:t>
                  </w:r>
                </w:p>
              </w:tc>
              <w:tc>
                <w:tcPr>
                  <w:tcW w:w="874" w:type="dxa"/>
                  <w:shd w:val="clear" w:color="auto" w:fill="auto"/>
                </w:tcPr>
                <w:p w:rsidR="006368B8" w:rsidRDefault="00B505B1">
                  <w:pPr>
                    <w:jc w:val="center"/>
                    <w:rPr>
                      <w:rFonts w:ascii="Cambria" w:eastAsia="Cambria" w:hAnsi="Cambria" w:cs="Cambria"/>
                      <w:sz w:val="22"/>
                      <w:szCs w:val="22"/>
                    </w:rPr>
                  </w:pPr>
                  <w:r>
                    <w:rPr>
                      <w:rFonts w:ascii="Cambria" w:eastAsia="Cambria" w:hAnsi="Cambria" w:cs="Cambria"/>
                      <w:sz w:val="22"/>
                      <w:szCs w:val="22"/>
                    </w:rPr>
                    <w:t>İleri</w:t>
                  </w:r>
                </w:p>
              </w:tc>
            </w:tr>
            <w:tr w:rsidR="006368B8">
              <w:tc>
                <w:tcPr>
                  <w:tcW w:w="2620"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MS Office Uygulamaları (Excel, Word, PowerPoint)</w:t>
                  </w:r>
                </w:p>
              </w:tc>
              <w:tc>
                <w:tcPr>
                  <w:tcW w:w="873" w:type="dxa"/>
                  <w:shd w:val="clear" w:color="auto" w:fill="auto"/>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6368B8" w:rsidRDefault="00B505B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w:t>
                  </w:r>
                </w:p>
              </w:tc>
            </w:tr>
            <w:tr w:rsidR="006368B8">
              <w:tc>
                <w:tcPr>
                  <w:tcW w:w="2620"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EBYS </w:t>
                  </w:r>
                </w:p>
              </w:tc>
              <w:tc>
                <w:tcPr>
                  <w:tcW w:w="873" w:type="dxa"/>
                  <w:shd w:val="clear" w:color="auto" w:fill="auto"/>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6368B8" w:rsidRDefault="00B505B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w:t>
                  </w:r>
                </w:p>
              </w:tc>
            </w:tr>
            <w:tr w:rsidR="006368B8">
              <w:tc>
                <w:tcPr>
                  <w:tcW w:w="2620"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Öğrenci Bilgi Sistemi</w:t>
                  </w:r>
                </w:p>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6368B8" w:rsidRDefault="00B505B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w:t>
                  </w:r>
                </w:p>
              </w:tc>
            </w:tr>
            <w:tr w:rsidR="006368B8">
              <w:tc>
                <w:tcPr>
                  <w:tcW w:w="2620" w:type="dxa"/>
                </w:tcPr>
                <w:p w:rsidR="006368B8" w:rsidRDefault="00B505B1">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Belirtiniz:</w:t>
                  </w:r>
                </w:p>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6368B8" w:rsidRDefault="006368B8">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bl>
          <w:p w:rsidR="006368B8" w:rsidRDefault="006368B8">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6368B8" w:rsidTr="00112B07">
        <w:trPr>
          <w:cantSplit/>
          <w:trHeight w:val="397"/>
        </w:trPr>
        <w:tc>
          <w:tcPr>
            <w:tcW w:w="2693" w:type="dxa"/>
            <w:vMerge/>
          </w:tcPr>
          <w:p w:rsidR="006368B8" w:rsidRDefault="006368B8">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6368B8" w:rsidRDefault="00B505B1">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Kullanılması gereken Araç ve Gereçler</w:t>
            </w:r>
          </w:p>
        </w:tc>
        <w:tc>
          <w:tcPr>
            <w:tcW w:w="2772" w:type="dxa"/>
            <w:gridSpan w:val="3"/>
            <w:vMerge w:val="restart"/>
            <w:vAlign w:val="center"/>
          </w:tcPr>
          <w:p w:rsidR="006368B8" w:rsidRDefault="006368B8">
            <w:pPr>
              <w:rPr>
                <w:rFonts w:ascii="Cambria" w:eastAsia="Cambria" w:hAnsi="Cambria" w:cs="Cambria"/>
                <w:sz w:val="22"/>
                <w:szCs w:val="22"/>
              </w:rPr>
            </w:pPr>
          </w:p>
          <w:p w:rsidR="006368B8" w:rsidRDefault="00B505B1">
            <w:pPr>
              <w:rPr>
                <w:rFonts w:ascii="Cambria" w:eastAsia="Cambria" w:hAnsi="Cambria" w:cs="Cambria"/>
                <w:sz w:val="22"/>
                <w:szCs w:val="22"/>
              </w:rPr>
            </w:pPr>
            <w:r>
              <w:rPr>
                <w:rFonts w:ascii="Cambria" w:eastAsia="Cambria" w:hAnsi="Cambria" w:cs="Cambria"/>
                <w:sz w:val="22"/>
                <w:szCs w:val="22"/>
              </w:rPr>
              <w:t>Aracın/ ekipmanın adı</w:t>
            </w:r>
          </w:p>
        </w:tc>
        <w:tc>
          <w:tcPr>
            <w:tcW w:w="2713" w:type="dxa"/>
            <w:gridSpan w:val="5"/>
            <w:vAlign w:val="center"/>
          </w:tcPr>
          <w:p w:rsidR="006368B8" w:rsidRDefault="00B505B1">
            <w:pPr>
              <w:rPr>
                <w:rFonts w:ascii="Cambria" w:eastAsia="Cambria" w:hAnsi="Cambria" w:cs="Cambria"/>
                <w:sz w:val="22"/>
                <w:szCs w:val="22"/>
              </w:rPr>
            </w:pPr>
            <w:r>
              <w:rPr>
                <w:rFonts w:ascii="Cambria" w:eastAsia="Cambria" w:hAnsi="Cambria" w:cs="Cambria"/>
                <w:sz w:val="22"/>
                <w:szCs w:val="22"/>
              </w:rPr>
              <w:t>Kullanım Düzeyi</w:t>
            </w:r>
          </w:p>
        </w:tc>
      </w:tr>
      <w:tr w:rsidR="006368B8" w:rsidTr="00112B07">
        <w:trPr>
          <w:cantSplit/>
          <w:trHeight w:val="397"/>
        </w:trPr>
        <w:tc>
          <w:tcPr>
            <w:tcW w:w="2693"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Merge/>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900" w:type="dxa"/>
            <w:gridSpan w:val="2"/>
            <w:shd w:val="clear" w:color="auto" w:fill="auto"/>
            <w:vAlign w:val="center"/>
          </w:tcPr>
          <w:p w:rsidR="006368B8" w:rsidRDefault="00B505B1">
            <w:pPr>
              <w:jc w:val="center"/>
              <w:rPr>
                <w:rFonts w:ascii="Cambria" w:eastAsia="Cambria" w:hAnsi="Cambria" w:cs="Cambria"/>
                <w:sz w:val="22"/>
                <w:szCs w:val="22"/>
              </w:rPr>
            </w:pPr>
            <w:r>
              <w:rPr>
                <w:rFonts w:ascii="Cambria" w:eastAsia="Cambria" w:hAnsi="Cambria" w:cs="Cambria"/>
                <w:sz w:val="22"/>
                <w:szCs w:val="22"/>
              </w:rPr>
              <w:t>Temel</w:t>
            </w:r>
          </w:p>
        </w:tc>
        <w:tc>
          <w:tcPr>
            <w:tcW w:w="900" w:type="dxa"/>
            <w:gridSpan w:val="2"/>
            <w:shd w:val="clear" w:color="auto" w:fill="auto"/>
            <w:vAlign w:val="center"/>
          </w:tcPr>
          <w:p w:rsidR="006368B8" w:rsidRDefault="00B505B1">
            <w:pPr>
              <w:jc w:val="center"/>
              <w:rPr>
                <w:rFonts w:ascii="Cambria" w:eastAsia="Cambria" w:hAnsi="Cambria" w:cs="Cambria"/>
                <w:sz w:val="22"/>
                <w:szCs w:val="22"/>
              </w:rPr>
            </w:pPr>
            <w:r>
              <w:rPr>
                <w:rFonts w:ascii="Cambria" w:eastAsia="Cambria" w:hAnsi="Cambria" w:cs="Cambria"/>
                <w:sz w:val="22"/>
                <w:szCs w:val="22"/>
              </w:rPr>
              <w:t>Orta</w:t>
            </w:r>
          </w:p>
        </w:tc>
        <w:tc>
          <w:tcPr>
            <w:tcW w:w="913" w:type="dxa"/>
            <w:shd w:val="clear" w:color="auto" w:fill="auto"/>
            <w:vAlign w:val="center"/>
          </w:tcPr>
          <w:p w:rsidR="006368B8" w:rsidRDefault="00B505B1">
            <w:pPr>
              <w:jc w:val="center"/>
              <w:rPr>
                <w:rFonts w:ascii="Cambria" w:eastAsia="Cambria" w:hAnsi="Cambria" w:cs="Cambria"/>
                <w:sz w:val="22"/>
                <w:szCs w:val="22"/>
              </w:rPr>
            </w:pPr>
            <w:r>
              <w:rPr>
                <w:rFonts w:ascii="Cambria" w:eastAsia="Cambria" w:hAnsi="Cambria" w:cs="Cambria"/>
                <w:sz w:val="22"/>
                <w:szCs w:val="22"/>
              </w:rPr>
              <w:t>İleri</w:t>
            </w:r>
          </w:p>
        </w:tc>
      </w:tr>
      <w:tr w:rsidR="006368B8" w:rsidTr="00112B07">
        <w:trPr>
          <w:cantSplit/>
          <w:trHeight w:val="397"/>
        </w:trPr>
        <w:tc>
          <w:tcPr>
            <w:tcW w:w="2693"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6368B8" w:rsidRDefault="006368B8">
            <w:pPr>
              <w:rPr>
                <w:rFonts w:ascii="Cambria" w:eastAsia="Cambria" w:hAnsi="Cambria" w:cs="Cambria"/>
                <w:sz w:val="22"/>
                <w:szCs w:val="22"/>
              </w:rPr>
            </w:pPr>
          </w:p>
        </w:tc>
        <w:tc>
          <w:tcPr>
            <w:tcW w:w="900" w:type="dxa"/>
            <w:gridSpan w:val="2"/>
            <w:shd w:val="clear" w:color="auto" w:fill="auto"/>
            <w:vAlign w:val="center"/>
          </w:tcPr>
          <w:p w:rsidR="006368B8" w:rsidRDefault="006368B8">
            <w:pPr>
              <w:jc w:val="center"/>
              <w:rPr>
                <w:rFonts w:ascii="Cambria" w:eastAsia="Cambria" w:hAnsi="Cambria" w:cs="Cambria"/>
                <w:sz w:val="22"/>
                <w:szCs w:val="22"/>
              </w:rPr>
            </w:pPr>
          </w:p>
        </w:tc>
        <w:tc>
          <w:tcPr>
            <w:tcW w:w="900" w:type="dxa"/>
            <w:gridSpan w:val="2"/>
            <w:shd w:val="clear" w:color="auto" w:fill="auto"/>
            <w:vAlign w:val="center"/>
          </w:tcPr>
          <w:p w:rsidR="006368B8" w:rsidRDefault="006368B8">
            <w:pPr>
              <w:jc w:val="center"/>
              <w:rPr>
                <w:rFonts w:ascii="Cambria" w:eastAsia="Cambria" w:hAnsi="Cambria" w:cs="Cambria"/>
                <w:sz w:val="22"/>
                <w:szCs w:val="22"/>
              </w:rPr>
            </w:pPr>
          </w:p>
        </w:tc>
        <w:tc>
          <w:tcPr>
            <w:tcW w:w="913" w:type="dxa"/>
            <w:shd w:val="clear" w:color="auto" w:fill="auto"/>
            <w:vAlign w:val="center"/>
          </w:tcPr>
          <w:p w:rsidR="006368B8" w:rsidRDefault="006368B8">
            <w:pPr>
              <w:jc w:val="center"/>
              <w:rPr>
                <w:rFonts w:ascii="Cambria" w:eastAsia="Cambria" w:hAnsi="Cambria" w:cs="Cambria"/>
                <w:sz w:val="22"/>
                <w:szCs w:val="22"/>
              </w:rPr>
            </w:pPr>
          </w:p>
        </w:tc>
      </w:tr>
    </w:tbl>
    <w:p w:rsidR="006368B8" w:rsidRDefault="006368B8">
      <w:pPr>
        <w:rPr>
          <w:rFonts w:ascii="Cambria" w:eastAsia="Cambria" w:hAnsi="Cambria" w:cs="Cambria"/>
          <w:sz w:val="22"/>
          <w:szCs w:val="22"/>
        </w:rPr>
      </w:pPr>
    </w:p>
    <w:p w:rsidR="006368B8" w:rsidRDefault="006368B8">
      <w:pPr>
        <w:rPr>
          <w:rFonts w:ascii="Cambria" w:eastAsia="Cambria" w:hAnsi="Cambria" w:cs="Cambria"/>
          <w:sz w:val="22"/>
          <w:szCs w:val="22"/>
        </w:rPr>
      </w:pPr>
    </w:p>
    <w:tbl>
      <w:tblPr>
        <w:tblStyle w:val="aa"/>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77"/>
        <w:gridCol w:w="3733"/>
        <w:gridCol w:w="993"/>
        <w:gridCol w:w="992"/>
        <w:gridCol w:w="1276"/>
      </w:tblGrid>
      <w:tr w:rsidR="006368B8">
        <w:trPr>
          <w:trHeight w:val="525"/>
        </w:trPr>
        <w:tc>
          <w:tcPr>
            <w:tcW w:w="10491" w:type="dxa"/>
            <w:gridSpan w:val="6"/>
            <w:tcBorders>
              <w:bottom w:val="single" w:sz="4" w:space="0" w:color="000000"/>
            </w:tcBorders>
            <w:vAlign w:val="center"/>
          </w:tcPr>
          <w:p w:rsidR="006368B8" w:rsidRDefault="00B505B1">
            <w:pPr>
              <w:numPr>
                <w:ilvl w:val="0"/>
                <w:numId w:val="1"/>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lastRenderedPageBreak/>
              <w:t>B U   G Ö R E V   İ Ç İ N   G E R E K L İ   YE T K İ N L İ K L E R</w:t>
            </w:r>
          </w:p>
        </w:tc>
      </w:tr>
      <w:tr w:rsidR="006368B8">
        <w:tc>
          <w:tcPr>
            <w:tcW w:w="10491" w:type="dxa"/>
            <w:gridSpan w:val="6"/>
            <w:tcBorders>
              <w:top w:val="single" w:sz="4" w:space="0" w:color="000000"/>
              <w:bottom w:val="nil"/>
            </w:tcBorders>
            <w:vAlign w:val="center"/>
          </w:tcPr>
          <w:p w:rsidR="006368B8" w:rsidRDefault="00B505B1">
            <w:pPr>
              <w:spacing w:before="120"/>
              <w:jc w:val="both"/>
              <w:rPr>
                <w:rFonts w:ascii="Cambria" w:eastAsia="Cambria" w:hAnsi="Cambria" w:cs="Cambria"/>
                <w:b/>
                <w:sz w:val="22"/>
                <w:szCs w:val="22"/>
              </w:rPr>
            </w:pPr>
            <w:r>
              <w:rPr>
                <w:rFonts w:ascii="Cambria" w:eastAsia="Cambria" w:hAnsi="Cambria" w:cs="Cambria"/>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6368B8">
        <w:tc>
          <w:tcPr>
            <w:tcW w:w="3120" w:type="dxa"/>
            <w:tcBorders>
              <w:top w:val="nil"/>
              <w:right w:val="nil"/>
            </w:tcBorders>
            <w:vAlign w:val="center"/>
          </w:tcPr>
          <w:p w:rsidR="006368B8" w:rsidRDefault="00B505B1">
            <w:pPr>
              <w:spacing w:before="120"/>
              <w:rPr>
                <w:rFonts w:ascii="Cambria" w:eastAsia="Cambria" w:hAnsi="Cambria" w:cs="Cambria"/>
                <w:b/>
                <w:sz w:val="22"/>
                <w:szCs w:val="22"/>
              </w:rPr>
            </w:pPr>
            <w:r>
              <w:rPr>
                <w:rFonts w:ascii="Cambria" w:eastAsia="Cambria" w:hAnsi="Cambria" w:cs="Cambria"/>
                <w:b/>
                <w:sz w:val="22"/>
                <w:szCs w:val="22"/>
              </w:rPr>
              <w:t>Süreç</w:t>
            </w:r>
          </w:p>
        </w:tc>
        <w:tc>
          <w:tcPr>
            <w:tcW w:w="377" w:type="dxa"/>
            <w:tcBorders>
              <w:top w:val="nil"/>
              <w:left w:val="nil"/>
              <w:right w:val="nil"/>
            </w:tcBorders>
            <w:vAlign w:val="center"/>
          </w:tcPr>
          <w:p w:rsidR="006368B8" w:rsidRDefault="006368B8">
            <w:pPr>
              <w:jc w:val="center"/>
              <w:rPr>
                <w:rFonts w:ascii="Cambria" w:eastAsia="Cambria" w:hAnsi="Cambria" w:cs="Cambria"/>
                <w:b/>
                <w:sz w:val="22"/>
                <w:szCs w:val="22"/>
              </w:rPr>
            </w:pPr>
          </w:p>
        </w:tc>
        <w:tc>
          <w:tcPr>
            <w:tcW w:w="6994" w:type="dxa"/>
            <w:gridSpan w:val="4"/>
            <w:tcBorders>
              <w:top w:val="nil"/>
              <w:left w:val="nil"/>
            </w:tcBorders>
            <w:vAlign w:val="center"/>
          </w:tcPr>
          <w:p w:rsidR="006368B8" w:rsidRDefault="00B505B1">
            <w:pPr>
              <w:rPr>
                <w:rFonts w:ascii="Cambria" w:eastAsia="Cambria" w:hAnsi="Cambria" w:cs="Cambria"/>
                <w:b/>
                <w:sz w:val="22"/>
                <w:szCs w:val="22"/>
              </w:rPr>
            </w:pPr>
            <w:r>
              <w:rPr>
                <w:rFonts w:ascii="Cambria" w:eastAsia="Cambria" w:hAnsi="Cambria" w:cs="Cambria"/>
                <w:b/>
                <w:sz w:val="22"/>
                <w:szCs w:val="22"/>
              </w:rPr>
              <w:t>Kritik Davranışlar / Bilgi ve Beceriler</w:t>
            </w:r>
          </w:p>
        </w:tc>
      </w:tr>
      <w:tr w:rsidR="006368B8">
        <w:tc>
          <w:tcPr>
            <w:tcW w:w="3120"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Öğrenci ile iletişim</w:t>
            </w:r>
          </w:p>
        </w:tc>
        <w:tc>
          <w:tcPr>
            <w:tcW w:w="7371" w:type="dxa"/>
            <w:gridSpan w:val="5"/>
          </w:tcPr>
          <w:p w:rsidR="006368B8" w:rsidRDefault="00B505B1">
            <w:pPr>
              <w:spacing w:before="60" w:after="60"/>
              <w:rPr>
                <w:rFonts w:ascii="Cambria" w:eastAsia="Cambria" w:hAnsi="Cambria" w:cs="Cambria"/>
              </w:rPr>
            </w:pPr>
            <w:r>
              <w:rPr>
                <w:rFonts w:ascii="Cambria" w:eastAsia="Cambria" w:hAnsi="Cambria" w:cs="Cambria"/>
              </w:rPr>
              <w:t>Sözlü ve yazılı iletişim yeteneği yüksek, etkili bir şekilde iletişim kurarak öğrenci taleplerini bilgi ve belge ihtiyacını karşılamak.</w:t>
            </w:r>
          </w:p>
        </w:tc>
      </w:tr>
      <w:tr w:rsidR="006368B8">
        <w:tc>
          <w:tcPr>
            <w:tcW w:w="3120"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Akademik ve İdari Personel ile iletişim</w:t>
            </w:r>
          </w:p>
        </w:tc>
        <w:tc>
          <w:tcPr>
            <w:tcW w:w="7371" w:type="dxa"/>
            <w:gridSpan w:val="5"/>
          </w:tcPr>
          <w:p w:rsidR="006368B8" w:rsidRDefault="00B505B1">
            <w:pPr>
              <w:spacing w:before="60" w:after="60"/>
              <w:rPr>
                <w:rFonts w:ascii="Cambria" w:eastAsia="Cambria" w:hAnsi="Cambria" w:cs="Cambria"/>
              </w:rPr>
            </w:pPr>
            <w:r>
              <w:rPr>
                <w:rFonts w:ascii="Cambria" w:eastAsia="Cambria" w:hAnsi="Cambria" w:cs="Cambria"/>
              </w:rPr>
              <w:t>*Sözlü ve yazılı iletişim yeteneği yüksek, etkili bir şekilde iletişim kurarak akademik ve diğer idari personelin taleplerini bilgi ve belge ihtiyacını karşılamak.</w:t>
            </w:r>
          </w:p>
          <w:p w:rsidR="006368B8" w:rsidRDefault="00B505B1">
            <w:pPr>
              <w:spacing w:before="60" w:after="60"/>
              <w:rPr>
                <w:rFonts w:ascii="Cambria" w:eastAsia="Cambria" w:hAnsi="Cambria" w:cs="Cambria"/>
              </w:rPr>
            </w:pPr>
            <w:r>
              <w:rPr>
                <w:rFonts w:ascii="Cambria" w:eastAsia="Cambria" w:hAnsi="Cambria" w:cs="Cambria"/>
              </w:rPr>
              <w:t>*Pek çok farklı birim yöneticisiyle eş zamanlı ve koordineli çalışabilmek.</w:t>
            </w:r>
          </w:p>
        </w:tc>
      </w:tr>
      <w:tr w:rsidR="006368B8">
        <w:tc>
          <w:tcPr>
            <w:tcW w:w="3120"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Senato/Üniversite Yönetim Kurul/Fakülte Kararları vb. Karar Süreçleri</w:t>
            </w:r>
          </w:p>
        </w:tc>
        <w:tc>
          <w:tcPr>
            <w:tcW w:w="7371" w:type="dxa"/>
            <w:gridSpan w:val="5"/>
          </w:tcPr>
          <w:p w:rsidR="006368B8" w:rsidRDefault="00B505B1">
            <w:pPr>
              <w:spacing w:before="60" w:after="60"/>
              <w:rPr>
                <w:rFonts w:ascii="Cambria" w:eastAsia="Cambria" w:hAnsi="Cambria" w:cs="Cambria"/>
              </w:rPr>
            </w:pPr>
            <w:r>
              <w:rPr>
                <w:rFonts w:ascii="Cambria" w:eastAsia="Cambria" w:hAnsi="Cambria" w:cs="Cambria"/>
              </w:rPr>
              <w:t>Öğrencileri doğrudan etkileyecek bu kararların özenle hazırlanması, kontrolü ve takip etme becerisi</w:t>
            </w:r>
          </w:p>
        </w:tc>
      </w:tr>
      <w:tr w:rsidR="006368B8">
        <w:tc>
          <w:tcPr>
            <w:tcW w:w="3120"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Otomasyon ve MS Office Uygulamaları (Excel, Word, PowerPoint)</w:t>
            </w:r>
          </w:p>
        </w:tc>
        <w:tc>
          <w:tcPr>
            <w:tcW w:w="7371" w:type="dxa"/>
            <w:gridSpan w:val="5"/>
          </w:tcPr>
          <w:p w:rsidR="006368B8" w:rsidRDefault="00B505B1">
            <w:pPr>
              <w:spacing w:before="60" w:after="60"/>
              <w:rPr>
                <w:rFonts w:ascii="Cambria" w:eastAsia="Cambria" w:hAnsi="Cambria" w:cs="Cambria"/>
              </w:rPr>
            </w:pPr>
            <w:r>
              <w:rPr>
                <w:rFonts w:ascii="Cambria" w:eastAsia="Cambria" w:hAnsi="Cambria" w:cs="Cambria"/>
              </w:rPr>
              <w:t xml:space="preserve">Teknolojik gelişmelere açık olmak, </w:t>
            </w:r>
          </w:p>
          <w:p w:rsidR="006368B8" w:rsidRDefault="00B505B1">
            <w:pPr>
              <w:spacing w:before="60" w:after="60"/>
              <w:rPr>
                <w:rFonts w:ascii="Cambria" w:eastAsia="Cambria" w:hAnsi="Cambria" w:cs="Cambria"/>
              </w:rPr>
            </w:pPr>
            <w:r>
              <w:rPr>
                <w:rFonts w:ascii="Cambria" w:eastAsia="Cambria" w:hAnsi="Cambria" w:cs="Cambria"/>
              </w:rPr>
              <w:t xml:space="preserve">Doğru ve etkin kullanım, </w:t>
            </w:r>
          </w:p>
          <w:p w:rsidR="006368B8" w:rsidRDefault="00B505B1">
            <w:pPr>
              <w:spacing w:before="60" w:after="60"/>
              <w:rPr>
                <w:rFonts w:ascii="Cambria" w:eastAsia="Cambria" w:hAnsi="Cambria" w:cs="Cambria"/>
              </w:rPr>
            </w:pPr>
            <w:r>
              <w:rPr>
                <w:rFonts w:ascii="Cambria" w:eastAsia="Cambria" w:hAnsi="Cambria" w:cs="Cambria"/>
              </w:rPr>
              <w:t>Analitik Düşünme</w:t>
            </w:r>
          </w:p>
        </w:tc>
      </w:tr>
      <w:tr w:rsidR="006368B8">
        <w:tc>
          <w:tcPr>
            <w:tcW w:w="3120" w:type="dxa"/>
          </w:tcPr>
          <w:p w:rsidR="006368B8" w:rsidRDefault="00B505B1">
            <w:pPr>
              <w:spacing w:before="60" w:after="60"/>
              <w:rPr>
                <w:rFonts w:ascii="Cambria" w:eastAsia="Cambria" w:hAnsi="Cambria" w:cs="Cambria"/>
                <w:sz w:val="22"/>
                <w:szCs w:val="22"/>
              </w:rPr>
            </w:pPr>
            <w:bookmarkStart w:id="0" w:name="_heading=h.gjdgxs" w:colFirst="0" w:colLast="0"/>
            <w:bookmarkEnd w:id="0"/>
            <w:r>
              <w:rPr>
                <w:rFonts w:ascii="Cambria" w:eastAsia="Cambria" w:hAnsi="Cambria" w:cs="Cambria"/>
                <w:sz w:val="22"/>
                <w:szCs w:val="22"/>
              </w:rPr>
              <w:t>Yasal Zorunluluklar</w:t>
            </w:r>
          </w:p>
        </w:tc>
        <w:tc>
          <w:tcPr>
            <w:tcW w:w="7371" w:type="dxa"/>
            <w:gridSpan w:val="5"/>
          </w:tcPr>
          <w:p w:rsidR="006368B8" w:rsidRDefault="00B505B1">
            <w:pPr>
              <w:spacing w:before="60" w:after="60"/>
              <w:rPr>
                <w:rFonts w:ascii="Cambria" w:eastAsia="Cambria" w:hAnsi="Cambria" w:cs="Cambria"/>
              </w:rPr>
            </w:pPr>
            <w:r>
              <w:rPr>
                <w:rFonts w:ascii="Cambria" w:eastAsia="Cambria" w:hAnsi="Cambria" w:cs="Cambria"/>
              </w:rPr>
              <w:t xml:space="preserve">Yükseköğretim Kanunu kapsamında Üniversitemizin Yönetmelik ve Yönergelerine göre işlem tahsis etmek </w:t>
            </w:r>
          </w:p>
          <w:p w:rsidR="006368B8" w:rsidRDefault="00B505B1">
            <w:pPr>
              <w:spacing w:before="60" w:after="60"/>
              <w:rPr>
                <w:rFonts w:ascii="Cambria" w:eastAsia="Cambria" w:hAnsi="Cambria" w:cs="Cambria"/>
              </w:rPr>
            </w:pPr>
            <w:r>
              <w:rPr>
                <w:rFonts w:ascii="Cambria" w:eastAsia="Cambria" w:hAnsi="Cambria" w:cs="Cambria"/>
              </w:rPr>
              <w:t xml:space="preserve">Kurallara ve Düzenlemelere Uyum, </w:t>
            </w:r>
          </w:p>
        </w:tc>
      </w:tr>
      <w:tr w:rsidR="006368B8">
        <w:tc>
          <w:tcPr>
            <w:tcW w:w="3120" w:type="dxa"/>
            <w:vMerge w:val="restart"/>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İşin Gerektirdiği Bilgiler ve Düzeyi</w:t>
            </w:r>
          </w:p>
        </w:tc>
        <w:tc>
          <w:tcPr>
            <w:tcW w:w="4110" w:type="dxa"/>
            <w:gridSpan w:val="2"/>
            <w:vMerge w:val="restart"/>
            <w:vAlign w:val="center"/>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Bilgi Tipi</w:t>
            </w:r>
          </w:p>
        </w:tc>
        <w:tc>
          <w:tcPr>
            <w:tcW w:w="3261" w:type="dxa"/>
            <w:gridSpan w:val="3"/>
            <w:vAlign w:val="center"/>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6368B8" w:rsidRDefault="00B505B1">
            <w:pPr>
              <w:pBdr>
                <w:top w:val="nil"/>
                <w:left w:val="nil"/>
                <w:bottom w:val="nil"/>
                <w:right w:val="nil"/>
                <w:between w:val="nil"/>
              </w:pBdr>
              <w:tabs>
                <w:tab w:val="center" w:pos="4536"/>
                <w:tab w:val="right" w:pos="9072"/>
              </w:tabs>
              <w:spacing w:before="60" w:after="60"/>
              <w:rPr>
                <w:rFonts w:ascii="Cambria" w:eastAsia="Cambria" w:hAnsi="Cambria" w:cs="Cambria"/>
                <w:color w:val="000000"/>
                <w:sz w:val="22"/>
                <w:szCs w:val="22"/>
              </w:rPr>
            </w:pPr>
            <w:r>
              <w:rPr>
                <w:rFonts w:ascii="Cambria" w:eastAsia="Cambria" w:hAnsi="Cambria" w:cs="Cambria"/>
                <w:color w:val="000000"/>
                <w:sz w:val="22"/>
                <w:szCs w:val="22"/>
              </w:rPr>
              <w:t>Mevzuat</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Otomasyon/Bilgi Sistemleri</w:t>
            </w:r>
          </w:p>
        </w:tc>
        <w:tc>
          <w:tcPr>
            <w:tcW w:w="993" w:type="dxa"/>
            <w:shd w:val="clear" w:color="auto" w:fill="auto"/>
          </w:tcPr>
          <w:p w:rsidR="006368B8" w:rsidRDefault="006368B8">
            <w:pPr>
              <w:spacing w:before="60" w:after="60"/>
              <w:jc w:val="center"/>
              <w:rPr>
                <w:rFonts w:ascii="Cambria" w:eastAsia="Cambria" w:hAnsi="Cambria" w:cs="Cambria"/>
                <w:sz w:val="22"/>
                <w:szCs w:val="22"/>
              </w:rPr>
            </w:pPr>
          </w:p>
        </w:tc>
        <w:tc>
          <w:tcPr>
            <w:tcW w:w="992"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Arşiv ve Raporlama</w:t>
            </w:r>
          </w:p>
        </w:tc>
        <w:tc>
          <w:tcPr>
            <w:tcW w:w="993" w:type="dxa"/>
            <w:shd w:val="clear" w:color="auto" w:fill="auto"/>
          </w:tcPr>
          <w:p w:rsidR="006368B8" w:rsidRDefault="006368B8">
            <w:pPr>
              <w:spacing w:before="60" w:after="60"/>
              <w:jc w:val="center"/>
              <w:rPr>
                <w:rFonts w:ascii="Cambria" w:eastAsia="Cambria" w:hAnsi="Cambria" w:cs="Cambria"/>
                <w:sz w:val="22"/>
                <w:szCs w:val="22"/>
              </w:rPr>
            </w:pPr>
          </w:p>
        </w:tc>
        <w:tc>
          <w:tcPr>
            <w:tcW w:w="992"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Resmi Yazışmalarla İlgili Uygulanacak Usul ve Esaslar</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İnsan Yönetimi ve İlişkisi</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Yönetim Süreçleri</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val="restart"/>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İşin Gerektirdiği Beceriler ve Düzeyi</w:t>
            </w:r>
          </w:p>
        </w:tc>
        <w:tc>
          <w:tcPr>
            <w:tcW w:w="4110" w:type="dxa"/>
            <w:gridSpan w:val="2"/>
            <w:vMerge w:val="restart"/>
            <w:vAlign w:val="center"/>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Beceri Tipi</w:t>
            </w:r>
          </w:p>
        </w:tc>
        <w:tc>
          <w:tcPr>
            <w:tcW w:w="3261" w:type="dxa"/>
            <w:gridSpan w:val="3"/>
            <w:vAlign w:val="center"/>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Yazılı ve Sözlü İletişim</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Teknolojik Gelişmelere Açık Olmak</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Analitik Düşünme</w:t>
            </w:r>
          </w:p>
        </w:tc>
        <w:tc>
          <w:tcPr>
            <w:tcW w:w="993" w:type="dxa"/>
            <w:shd w:val="clear" w:color="auto" w:fill="auto"/>
          </w:tcPr>
          <w:p w:rsidR="006368B8" w:rsidRDefault="006368B8">
            <w:pPr>
              <w:spacing w:before="60" w:after="60"/>
              <w:jc w:val="center"/>
              <w:rPr>
                <w:rFonts w:ascii="Cambria" w:eastAsia="Cambria" w:hAnsi="Cambria" w:cs="Cambria"/>
                <w:sz w:val="22"/>
                <w:szCs w:val="22"/>
              </w:rPr>
            </w:pPr>
          </w:p>
        </w:tc>
        <w:tc>
          <w:tcPr>
            <w:tcW w:w="992"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Ekip Çalışmasına Yatkınlık</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Sorumluluk Bilinci</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Gerektiğinde inisiyatif almak</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Zaman Yönetimi</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İş Ahlakı ve Güvenirlik</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 xml:space="preserve">Planlama ve </w:t>
            </w:r>
            <w:proofErr w:type="spellStart"/>
            <w:r>
              <w:rPr>
                <w:rFonts w:ascii="Cambria" w:eastAsia="Cambria" w:hAnsi="Cambria" w:cs="Cambria"/>
                <w:sz w:val="22"/>
                <w:szCs w:val="22"/>
              </w:rPr>
              <w:t>Önceliklendirme</w:t>
            </w:r>
            <w:proofErr w:type="spellEnd"/>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vMerge/>
          </w:tcPr>
          <w:p w:rsidR="006368B8" w:rsidRDefault="006368B8">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 xml:space="preserve">Uyumlu Çalışma </w:t>
            </w:r>
          </w:p>
        </w:tc>
        <w:tc>
          <w:tcPr>
            <w:tcW w:w="993" w:type="dxa"/>
            <w:shd w:val="clear" w:color="auto" w:fill="auto"/>
          </w:tcPr>
          <w:p w:rsidR="006368B8" w:rsidRDefault="00112B07">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6368B8" w:rsidRDefault="006368B8">
            <w:pPr>
              <w:spacing w:before="60" w:after="60"/>
              <w:jc w:val="center"/>
              <w:rPr>
                <w:rFonts w:ascii="Cambria" w:eastAsia="Cambria" w:hAnsi="Cambria" w:cs="Cambria"/>
                <w:sz w:val="22"/>
                <w:szCs w:val="22"/>
              </w:rPr>
            </w:pPr>
          </w:p>
        </w:tc>
        <w:tc>
          <w:tcPr>
            <w:tcW w:w="1276" w:type="dxa"/>
            <w:shd w:val="clear" w:color="auto" w:fill="auto"/>
          </w:tcPr>
          <w:p w:rsidR="006368B8" w:rsidRDefault="006368B8">
            <w:pPr>
              <w:spacing w:before="60" w:after="60"/>
              <w:jc w:val="center"/>
              <w:rPr>
                <w:rFonts w:ascii="Cambria" w:eastAsia="Cambria" w:hAnsi="Cambria" w:cs="Cambria"/>
                <w:sz w:val="22"/>
                <w:szCs w:val="22"/>
              </w:rPr>
            </w:pPr>
          </w:p>
        </w:tc>
      </w:tr>
      <w:tr w:rsidR="006368B8">
        <w:tc>
          <w:tcPr>
            <w:tcW w:w="3120" w:type="dxa"/>
          </w:tcPr>
          <w:p w:rsidR="006368B8" w:rsidRDefault="00B505B1">
            <w:pPr>
              <w:spacing w:before="60" w:after="60"/>
              <w:rPr>
                <w:rFonts w:ascii="Cambria" w:eastAsia="Cambria" w:hAnsi="Cambria" w:cs="Cambria"/>
                <w:sz w:val="22"/>
                <w:szCs w:val="22"/>
              </w:rPr>
            </w:pPr>
            <w:r>
              <w:rPr>
                <w:rFonts w:ascii="Cambria" w:eastAsia="Cambria" w:hAnsi="Cambria" w:cs="Cambria"/>
                <w:sz w:val="22"/>
                <w:szCs w:val="22"/>
              </w:rPr>
              <w:t>İşin Gerektirdiği Özel Sertifika/Ehliyet Bilgileri</w:t>
            </w:r>
          </w:p>
        </w:tc>
        <w:tc>
          <w:tcPr>
            <w:tcW w:w="7371" w:type="dxa"/>
            <w:gridSpan w:val="5"/>
          </w:tcPr>
          <w:p w:rsidR="006368B8" w:rsidRDefault="00B505B1">
            <w:pPr>
              <w:spacing w:before="60" w:after="60"/>
              <w:jc w:val="center"/>
              <w:rPr>
                <w:rFonts w:ascii="Cambria" w:eastAsia="Cambria" w:hAnsi="Cambria" w:cs="Cambria"/>
                <w:sz w:val="22"/>
                <w:szCs w:val="22"/>
              </w:rPr>
            </w:pPr>
            <w:r>
              <w:rPr>
                <w:rFonts w:ascii="Cambria" w:eastAsia="Cambria" w:hAnsi="Cambria" w:cs="Cambria"/>
                <w:sz w:val="22"/>
                <w:szCs w:val="22"/>
              </w:rPr>
              <w:t>-</w:t>
            </w:r>
          </w:p>
        </w:tc>
      </w:tr>
    </w:tbl>
    <w:p w:rsidR="006368B8" w:rsidRDefault="006368B8">
      <w:pPr>
        <w:spacing w:before="120" w:after="120"/>
        <w:ind w:right="-425"/>
        <w:jc w:val="both"/>
        <w:rPr>
          <w:rFonts w:ascii="Cambria" w:eastAsia="Cambria" w:hAnsi="Cambria" w:cs="Cambria"/>
        </w:rPr>
      </w:pPr>
    </w:p>
    <w:p w:rsidR="006368B8" w:rsidRDefault="00B505B1">
      <w:pPr>
        <w:spacing w:before="120" w:after="120"/>
        <w:ind w:left="-426" w:right="-425"/>
        <w:jc w:val="both"/>
        <w:rPr>
          <w:rFonts w:ascii="Cambria" w:eastAsia="Cambria" w:hAnsi="Cambria" w:cs="Cambria"/>
        </w:rPr>
      </w:pPr>
      <w:proofErr w:type="spellStart"/>
      <w:r>
        <w:rPr>
          <w:rFonts w:ascii="Cambria" w:eastAsia="Cambria" w:hAnsi="Cambria" w:cs="Cambria"/>
        </w:rPr>
        <w:t>Organizasyonel</w:t>
      </w:r>
      <w:proofErr w:type="spellEnd"/>
      <w:r>
        <w:rPr>
          <w:rFonts w:ascii="Cambria" w:eastAsia="Cambria" w:hAnsi="Cambria" w:cs="Cambria"/>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 </w:t>
      </w:r>
    </w:p>
    <w:tbl>
      <w:tblPr>
        <w:tblStyle w:val="ab"/>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6"/>
        <w:gridCol w:w="3497"/>
        <w:gridCol w:w="3497"/>
      </w:tblGrid>
      <w:tr w:rsidR="006368B8">
        <w:trPr>
          <w:trHeight w:val="394"/>
        </w:trPr>
        <w:tc>
          <w:tcPr>
            <w:tcW w:w="10490" w:type="dxa"/>
            <w:gridSpan w:val="3"/>
            <w:vAlign w:val="center"/>
          </w:tcPr>
          <w:p w:rsidR="006368B8" w:rsidRDefault="00B505B1">
            <w:pPr>
              <w:numPr>
                <w:ilvl w:val="0"/>
                <w:numId w:val="1"/>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 xml:space="preserve"> ONAY VE İMZALAR: </w:t>
            </w:r>
          </w:p>
        </w:tc>
      </w:tr>
      <w:tr w:rsidR="006368B8">
        <w:tc>
          <w:tcPr>
            <w:tcW w:w="3496" w:type="dxa"/>
          </w:tcPr>
          <w:p w:rsidR="006368B8" w:rsidRDefault="00B505B1">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 xml:space="preserve">Sorumlu Kişi </w:t>
            </w:r>
          </w:p>
        </w:tc>
        <w:tc>
          <w:tcPr>
            <w:tcW w:w="3497" w:type="dxa"/>
          </w:tcPr>
          <w:p w:rsidR="006368B8" w:rsidRDefault="00B505B1">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Bağlı Olduğu Kişi</w:t>
            </w:r>
          </w:p>
        </w:tc>
        <w:tc>
          <w:tcPr>
            <w:tcW w:w="3497" w:type="dxa"/>
          </w:tcPr>
          <w:p w:rsidR="006368B8" w:rsidRDefault="00B505B1">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Onaylayan</w:t>
            </w:r>
          </w:p>
        </w:tc>
      </w:tr>
      <w:tr w:rsidR="006368B8">
        <w:trPr>
          <w:trHeight w:val="976"/>
        </w:trPr>
        <w:tc>
          <w:tcPr>
            <w:tcW w:w="3496" w:type="dxa"/>
          </w:tcPr>
          <w:p w:rsidR="006368B8" w:rsidRDefault="00B505B1">
            <w:pPr>
              <w:pBdr>
                <w:top w:val="nil"/>
                <w:left w:val="nil"/>
                <w:bottom w:val="nil"/>
                <w:right w:val="nil"/>
                <w:between w:val="nil"/>
              </w:pBdr>
              <w:jc w:val="center"/>
              <w:rPr>
                <w:rFonts w:ascii="Cambria" w:eastAsia="Cambria" w:hAnsi="Cambria" w:cs="Cambria"/>
                <w:b/>
                <w:color w:val="002060"/>
                <w:sz w:val="22"/>
                <w:szCs w:val="22"/>
              </w:rPr>
            </w:pPr>
            <w:r>
              <w:rPr>
                <w:rFonts w:ascii="Cambria" w:eastAsia="Cambria" w:hAnsi="Cambria" w:cs="Cambria"/>
                <w:b/>
                <w:color w:val="002060"/>
                <w:sz w:val="22"/>
                <w:szCs w:val="22"/>
              </w:rPr>
              <w:t>… / … / 2024</w:t>
            </w:r>
          </w:p>
          <w:p w:rsidR="006368B8" w:rsidRDefault="006368B8">
            <w:pPr>
              <w:tabs>
                <w:tab w:val="left" w:pos="567"/>
              </w:tabs>
              <w:spacing w:before="120"/>
              <w:jc w:val="center"/>
              <w:rPr>
                <w:rFonts w:ascii="Cambria" w:eastAsia="Cambria" w:hAnsi="Cambria" w:cs="Cambria"/>
                <w:sz w:val="22"/>
                <w:szCs w:val="22"/>
              </w:rPr>
            </w:pPr>
          </w:p>
          <w:p w:rsidR="006368B8" w:rsidRDefault="00B505B1">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Muhammed Enes YILDIZ</w:t>
            </w:r>
          </w:p>
        </w:tc>
        <w:tc>
          <w:tcPr>
            <w:tcW w:w="3497" w:type="dxa"/>
          </w:tcPr>
          <w:p w:rsidR="006368B8" w:rsidRDefault="00B505B1">
            <w:pPr>
              <w:tabs>
                <w:tab w:val="left" w:pos="567"/>
              </w:tabs>
              <w:spacing w:before="120"/>
              <w:jc w:val="center"/>
              <w:rPr>
                <w:rFonts w:ascii="Cambria" w:eastAsia="Cambria" w:hAnsi="Cambria" w:cs="Cambria"/>
                <w:sz w:val="22"/>
                <w:szCs w:val="22"/>
              </w:rPr>
            </w:pPr>
            <w:r>
              <w:rPr>
                <w:rFonts w:ascii="Cambria" w:eastAsia="Cambria" w:hAnsi="Cambria" w:cs="Cambria"/>
                <w:b/>
                <w:color w:val="002060"/>
              </w:rPr>
              <w:t>… / … / 2024</w:t>
            </w:r>
          </w:p>
          <w:p w:rsidR="006368B8" w:rsidRDefault="006368B8">
            <w:pPr>
              <w:tabs>
                <w:tab w:val="left" w:pos="567"/>
              </w:tabs>
              <w:spacing w:before="120"/>
              <w:jc w:val="center"/>
              <w:rPr>
                <w:rFonts w:ascii="Cambria" w:eastAsia="Cambria" w:hAnsi="Cambria" w:cs="Cambria"/>
                <w:sz w:val="22"/>
                <w:szCs w:val="22"/>
              </w:rPr>
            </w:pPr>
          </w:p>
          <w:p w:rsidR="006368B8" w:rsidRDefault="00B505B1">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Ezgi YARDIMCI AKARSU</w:t>
            </w:r>
          </w:p>
          <w:p w:rsidR="006368B8" w:rsidRDefault="006368B8">
            <w:pPr>
              <w:tabs>
                <w:tab w:val="left" w:pos="567"/>
              </w:tabs>
              <w:spacing w:before="120"/>
              <w:jc w:val="center"/>
              <w:rPr>
                <w:rFonts w:ascii="Cambria" w:eastAsia="Cambria" w:hAnsi="Cambria" w:cs="Cambria"/>
                <w:sz w:val="22"/>
                <w:szCs w:val="22"/>
              </w:rPr>
            </w:pPr>
          </w:p>
        </w:tc>
        <w:tc>
          <w:tcPr>
            <w:tcW w:w="3497" w:type="dxa"/>
          </w:tcPr>
          <w:p w:rsidR="006368B8" w:rsidRDefault="00B505B1">
            <w:pPr>
              <w:tabs>
                <w:tab w:val="left" w:pos="567"/>
              </w:tabs>
              <w:spacing w:before="120"/>
              <w:jc w:val="center"/>
              <w:rPr>
                <w:rFonts w:ascii="Cambria" w:eastAsia="Cambria" w:hAnsi="Cambria" w:cs="Cambria"/>
                <w:sz w:val="22"/>
                <w:szCs w:val="22"/>
              </w:rPr>
            </w:pPr>
            <w:r>
              <w:rPr>
                <w:rFonts w:ascii="Cambria" w:eastAsia="Cambria" w:hAnsi="Cambria" w:cs="Cambria"/>
                <w:b/>
                <w:color w:val="002060"/>
              </w:rPr>
              <w:t>… / … / 2024</w:t>
            </w:r>
          </w:p>
          <w:p w:rsidR="006368B8" w:rsidRDefault="006368B8">
            <w:pPr>
              <w:tabs>
                <w:tab w:val="left" w:pos="567"/>
              </w:tabs>
              <w:spacing w:before="120"/>
              <w:jc w:val="center"/>
              <w:rPr>
                <w:rFonts w:ascii="Cambria" w:eastAsia="Cambria" w:hAnsi="Cambria" w:cs="Cambria"/>
                <w:sz w:val="22"/>
                <w:szCs w:val="22"/>
              </w:rPr>
            </w:pPr>
          </w:p>
          <w:p w:rsidR="006368B8" w:rsidRDefault="00B505B1">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Ezgi YARDIMCI AKARSU</w:t>
            </w:r>
          </w:p>
        </w:tc>
      </w:tr>
    </w:tbl>
    <w:p w:rsidR="006368B8" w:rsidRDefault="006368B8">
      <w:pPr>
        <w:spacing w:before="120" w:line="360" w:lineRule="auto"/>
        <w:jc w:val="both"/>
        <w:rPr>
          <w:rFonts w:ascii="Cambria" w:eastAsia="Cambria" w:hAnsi="Cambria" w:cs="Cambria"/>
          <w:sz w:val="22"/>
          <w:szCs w:val="22"/>
        </w:rPr>
      </w:pPr>
    </w:p>
    <w:p w:rsidR="006368B8" w:rsidRDefault="006368B8">
      <w:pPr>
        <w:spacing w:before="120" w:line="360" w:lineRule="auto"/>
        <w:rPr>
          <w:rFonts w:ascii="Cambria" w:eastAsia="Cambria" w:hAnsi="Cambria" w:cs="Cambria"/>
        </w:rPr>
      </w:pPr>
    </w:p>
    <w:sectPr w:rsidR="006368B8">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5B1" w:rsidRDefault="00B505B1">
      <w:r>
        <w:separator/>
      </w:r>
    </w:p>
  </w:endnote>
  <w:endnote w:type="continuationSeparator" w:id="0">
    <w:p w:rsidR="00B505B1" w:rsidRDefault="00B5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8B8" w:rsidRDefault="00B505B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6368B8" w:rsidRDefault="006368B8">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8B8" w:rsidRDefault="006368B8">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8B8" w:rsidRDefault="006368B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5B1" w:rsidRDefault="00B505B1">
      <w:r>
        <w:separator/>
      </w:r>
    </w:p>
  </w:footnote>
  <w:footnote w:type="continuationSeparator" w:id="0">
    <w:p w:rsidR="00B505B1" w:rsidRDefault="00B50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8B8" w:rsidRDefault="006368B8">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8B8" w:rsidRDefault="006368B8">
    <w:pPr>
      <w:widowControl w:val="0"/>
      <w:pBdr>
        <w:top w:val="nil"/>
        <w:left w:val="nil"/>
        <w:bottom w:val="nil"/>
        <w:right w:val="nil"/>
        <w:between w:val="nil"/>
      </w:pBdr>
      <w:spacing w:line="276" w:lineRule="auto"/>
      <w:rPr>
        <w:rFonts w:ascii="Cambria" w:eastAsia="Cambria" w:hAnsi="Cambria" w:cs="Cambria"/>
      </w:rPr>
    </w:pPr>
  </w:p>
  <w:tbl>
    <w:tblPr>
      <w:tblStyle w:val="ae"/>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103"/>
      <w:gridCol w:w="1984"/>
      <w:gridCol w:w="1701"/>
    </w:tblGrid>
    <w:tr w:rsidR="006368B8">
      <w:trPr>
        <w:trHeight w:val="285"/>
      </w:trPr>
      <w:tc>
        <w:tcPr>
          <w:tcW w:w="1702" w:type="dxa"/>
          <w:vMerge w:val="restart"/>
          <w:tcBorders>
            <w:right w:val="nil"/>
          </w:tcBorders>
          <w:vAlign w:val="center"/>
        </w:tcPr>
        <w:p w:rsidR="006368B8" w:rsidRDefault="00B505B1">
          <w:pPr>
            <w:spacing w:line="276" w:lineRule="auto"/>
            <w:rPr>
              <w:b/>
            </w:rPr>
          </w:pPr>
          <w:r>
            <w:rPr>
              <w:noProof/>
            </w:rPr>
            <w:drawing>
              <wp:anchor distT="0" distB="0" distL="114300" distR="114300" simplePos="0" relativeHeight="251657216" behindDoc="0" locked="0" layoutInCell="1" hidden="0" allowOverlap="1">
                <wp:simplePos x="0" y="0"/>
                <wp:positionH relativeFrom="column">
                  <wp:posOffset>85091</wp:posOffset>
                </wp:positionH>
                <wp:positionV relativeFrom="paragraph">
                  <wp:posOffset>28575</wp:posOffset>
                </wp:positionV>
                <wp:extent cx="942975" cy="81978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819785"/>
                        </a:xfrm>
                        <a:prstGeom prst="rect">
                          <a:avLst/>
                        </a:prstGeom>
                        <a:ln/>
                      </pic:spPr>
                    </pic:pic>
                  </a:graphicData>
                </a:graphic>
              </wp:anchor>
            </w:drawing>
          </w:r>
        </w:p>
        <w:p w:rsidR="006368B8" w:rsidRDefault="006368B8">
          <w:pPr>
            <w:spacing w:line="276" w:lineRule="auto"/>
            <w:rPr>
              <w:b/>
            </w:rPr>
          </w:pPr>
        </w:p>
        <w:p w:rsidR="006368B8" w:rsidRDefault="006368B8">
          <w:pPr>
            <w:spacing w:line="276" w:lineRule="auto"/>
            <w:rPr>
              <w:b/>
            </w:rPr>
          </w:pPr>
        </w:p>
        <w:p w:rsidR="006368B8" w:rsidRDefault="006368B8">
          <w:pPr>
            <w:spacing w:line="276" w:lineRule="auto"/>
            <w:rPr>
              <w:b/>
            </w:rPr>
          </w:pPr>
        </w:p>
        <w:p w:rsidR="006368B8" w:rsidRDefault="006368B8">
          <w:pPr>
            <w:spacing w:line="276" w:lineRule="auto"/>
            <w:rPr>
              <w:b/>
            </w:rPr>
          </w:pPr>
        </w:p>
      </w:tc>
      <w:tc>
        <w:tcPr>
          <w:tcW w:w="5103" w:type="dxa"/>
          <w:vMerge w:val="restart"/>
          <w:tcBorders>
            <w:left w:val="nil"/>
          </w:tcBorders>
          <w:vAlign w:val="center"/>
        </w:tcPr>
        <w:p w:rsidR="006368B8" w:rsidRDefault="00B505B1">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T.C.</w:t>
          </w:r>
        </w:p>
        <w:p w:rsidR="006368B8" w:rsidRDefault="00B505B1">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LOKMAN HEKİM ÜNİVERSİTESİ</w:t>
          </w:r>
        </w:p>
        <w:p w:rsidR="006368B8" w:rsidRDefault="00B505B1">
          <w:pPr>
            <w:spacing w:line="276" w:lineRule="auto"/>
            <w:jc w:val="center"/>
          </w:pPr>
          <w:r>
            <w:rPr>
              <w:rFonts w:ascii="Cambria" w:eastAsia="Cambria" w:hAnsi="Cambria" w:cs="Cambria"/>
              <w:b/>
              <w:sz w:val="24"/>
              <w:szCs w:val="24"/>
            </w:rPr>
            <w:t>GÖREV TANIMI FORMU</w:t>
          </w:r>
        </w:p>
      </w:tc>
      <w:tc>
        <w:tcPr>
          <w:tcW w:w="1984" w:type="dxa"/>
          <w:vAlign w:val="center"/>
        </w:tcPr>
        <w:p w:rsidR="006368B8" w:rsidRDefault="00B505B1">
          <w:pPr>
            <w:spacing w:line="276" w:lineRule="auto"/>
            <w:rPr>
              <w:rFonts w:ascii="Cambria" w:eastAsia="Cambria" w:hAnsi="Cambria" w:cs="Cambria"/>
            </w:rPr>
          </w:pPr>
          <w:r>
            <w:rPr>
              <w:rFonts w:ascii="Cambria" w:eastAsia="Cambria" w:hAnsi="Cambria" w:cs="Cambria"/>
            </w:rPr>
            <w:t>Dokuman No</w:t>
          </w:r>
        </w:p>
      </w:tc>
      <w:tc>
        <w:tcPr>
          <w:tcW w:w="1701" w:type="dxa"/>
          <w:vAlign w:val="center"/>
        </w:tcPr>
        <w:p w:rsidR="006368B8" w:rsidRDefault="000E5F14">
          <w:pPr>
            <w:spacing w:line="276" w:lineRule="auto"/>
            <w:jc w:val="center"/>
            <w:rPr>
              <w:rFonts w:ascii="Cambria" w:eastAsia="Cambria" w:hAnsi="Cambria" w:cs="Cambria"/>
            </w:rPr>
          </w:pPr>
          <w:r w:rsidRPr="000E5F14">
            <w:rPr>
              <w:rFonts w:ascii="Cambria" w:eastAsia="Cambria" w:hAnsi="Cambria" w:cs="Cambria"/>
            </w:rPr>
            <w:t>LHÜ-ÖGR-GRV-0006</w:t>
          </w:r>
          <w:bookmarkStart w:id="1" w:name="_GoBack"/>
          <w:bookmarkEnd w:id="1"/>
        </w:p>
      </w:tc>
    </w:tr>
    <w:tr w:rsidR="006368B8">
      <w:trPr>
        <w:trHeight w:val="270"/>
      </w:trPr>
      <w:tc>
        <w:tcPr>
          <w:tcW w:w="1702" w:type="dxa"/>
          <w:vMerge/>
          <w:tcBorders>
            <w:right w:val="nil"/>
          </w:tcBorders>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6368B8" w:rsidRDefault="00B505B1">
          <w:pPr>
            <w:spacing w:line="276" w:lineRule="auto"/>
            <w:rPr>
              <w:rFonts w:ascii="Cambria" w:eastAsia="Cambria" w:hAnsi="Cambria" w:cs="Cambria"/>
            </w:rPr>
          </w:pPr>
          <w:r>
            <w:rPr>
              <w:rFonts w:ascii="Cambria" w:eastAsia="Cambria" w:hAnsi="Cambria" w:cs="Cambria"/>
            </w:rPr>
            <w:t>İlk Yayın Tarihi</w:t>
          </w:r>
        </w:p>
      </w:tc>
      <w:tc>
        <w:tcPr>
          <w:tcW w:w="1701" w:type="dxa"/>
          <w:vAlign w:val="center"/>
        </w:tcPr>
        <w:p w:rsidR="006368B8" w:rsidRDefault="00B505B1">
          <w:pPr>
            <w:spacing w:line="276" w:lineRule="auto"/>
            <w:jc w:val="center"/>
            <w:rPr>
              <w:rFonts w:ascii="Cambria" w:eastAsia="Cambria" w:hAnsi="Cambria" w:cs="Cambria"/>
            </w:rPr>
          </w:pPr>
          <w:r>
            <w:rPr>
              <w:rFonts w:ascii="Cambria" w:eastAsia="Cambria" w:hAnsi="Cambria" w:cs="Cambria"/>
            </w:rPr>
            <w:t>15.01.2020</w:t>
          </w:r>
        </w:p>
      </w:tc>
    </w:tr>
    <w:tr w:rsidR="006368B8">
      <w:trPr>
        <w:trHeight w:val="270"/>
      </w:trPr>
      <w:tc>
        <w:tcPr>
          <w:tcW w:w="1702" w:type="dxa"/>
          <w:vMerge/>
          <w:tcBorders>
            <w:right w:val="nil"/>
          </w:tcBorders>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6368B8" w:rsidRDefault="00B505B1">
          <w:pPr>
            <w:spacing w:line="276" w:lineRule="auto"/>
            <w:rPr>
              <w:rFonts w:ascii="Cambria" w:eastAsia="Cambria" w:hAnsi="Cambria" w:cs="Cambria"/>
            </w:rPr>
          </w:pPr>
          <w:r>
            <w:rPr>
              <w:rFonts w:ascii="Cambria" w:eastAsia="Cambria" w:hAnsi="Cambria" w:cs="Cambria"/>
            </w:rPr>
            <w:t>Revizyon Tarihi</w:t>
          </w:r>
        </w:p>
      </w:tc>
      <w:tc>
        <w:tcPr>
          <w:tcW w:w="1701" w:type="dxa"/>
          <w:vAlign w:val="center"/>
        </w:tcPr>
        <w:p w:rsidR="006368B8" w:rsidRDefault="00B505B1">
          <w:pPr>
            <w:spacing w:line="276" w:lineRule="auto"/>
            <w:jc w:val="center"/>
            <w:rPr>
              <w:rFonts w:ascii="Cambria" w:eastAsia="Cambria" w:hAnsi="Cambria" w:cs="Cambria"/>
            </w:rPr>
          </w:pPr>
          <w:r>
            <w:rPr>
              <w:rFonts w:ascii="Cambria" w:eastAsia="Cambria" w:hAnsi="Cambria" w:cs="Cambria"/>
            </w:rPr>
            <w:t>04.03.2024</w:t>
          </w:r>
        </w:p>
      </w:tc>
    </w:tr>
    <w:tr w:rsidR="006368B8">
      <w:trPr>
        <w:trHeight w:val="287"/>
      </w:trPr>
      <w:tc>
        <w:tcPr>
          <w:tcW w:w="1702" w:type="dxa"/>
          <w:vMerge/>
          <w:tcBorders>
            <w:right w:val="nil"/>
          </w:tcBorders>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6368B8" w:rsidRDefault="00B505B1">
          <w:pPr>
            <w:spacing w:line="276" w:lineRule="auto"/>
            <w:rPr>
              <w:rFonts w:ascii="Cambria" w:eastAsia="Cambria" w:hAnsi="Cambria" w:cs="Cambria"/>
            </w:rPr>
          </w:pPr>
          <w:r>
            <w:rPr>
              <w:rFonts w:ascii="Cambria" w:eastAsia="Cambria" w:hAnsi="Cambria" w:cs="Cambria"/>
            </w:rPr>
            <w:t>Revizyon No</w:t>
          </w:r>
        </w:p>
      </w:tc>
      <w:tc>
        <w:tcPr>
          <w:tcW w:w="1701" w:type="dxa"/>
          <w:vAlign w:val="center"/>
        </w:tcPr>
        <w:p w:rsidR="006368B8" w:rsidRDefault="00B505B1">
          <w:pPr>
            <w:spacing w:line="276" w:lineRule="auto"/>
            <w:jc w:val="center"/>
            <w:rPr>
              <w:rFonts w:ascii="Cambria" w:eastAsia="Cambria" w:hAnsi="Cambria" w:cs="Cambria"/>
            </w:rPr>
          </w:pPr>
          <w:r>
            <w:rPr>
              <w:rFonts w:ascii="Cambria" w:eastAsia="Cambria" w:hAnsi="Cambria" w:cs="Cambria"/>
            </w:rPr>
            <w:t>02</w:t>
          </w:r>
        </w:p>
      </w:tc>
    </w:tr>
    <w:tr w:rsidR="006368B8">
      <w:trPr>
        <w:trHeight w:val="225"/>
      </w:trPr>
      <w:tc>
        <w:tcPr>
          <w:tcW w:w="1702" w:type="dxa"/>
          <w:vMerge/>
          <w:tcBorders>
            <w:right w:val="nil"/>
          </w:tcBorders>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6368B8" w:rsidRDefault="006368B8">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6368B8" w:rsidRDefault="00B505B1">
          <w:pPr>
            <w:spacing w:line="276" w:lineRule="auto"/>
            <w:rPr>
              <w:rFonts w:ascii="Cambria" w:eastAsia="Cambria" w:hAnsi="Cambria" w:cs="Cambria"/>
            </w:rPr>
          </w:pPr>
          <w:r>
            <w:rPr>
              <w:rFonts w:ascii="Cambria" w:eastAsia="Cambria" w:hAnsi="Cambria" w:cs="Cambria"/>
            </w:rPr>
            <w:t>Sayfa No</w:t>
          </w:r>
        </w:p>
      </w:tc>
      <w:tc>
        <w:tcPr>
          <w:tcW w:w="1701" w:type="dxa"/>
          <w:vAlign w:val="center"/>
        </w:tcPr>
        <w:p w:rsidR="006368B8" w:rsidRDefault="00B505B1">
          <w:pPr>
            <w:spacing w:line="276" w:lineRule="auto"/>
            <w:jc w:val="center"/>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4E35B6">
            <w:rPr>
              <w:rFonts w:ascii="Cambria" w:eastAsia="Cambria" w:hAnsi="Cambria" w:cs="Cambria"/>
              <w:noProof/>
            </w:rPr>
            <w:t>1</w:t>
          </w:r>
          <w:r>
            <w:rPr>
              <w:rFonts w:ascii="Cambria" w:eastAsia="Cambria" w:hAnsi="Cambria" w:cs="Cambria"/>
            </w:rPr>
            <w:fldChar w:fldCharType="end"/>
          </w:r>
        </w:p>
      </w:tc>
    </w:tr>
  </w:tbl>
  <w:p w:rsidR="006368B8" w:rsidRDefault="006368B8">
    <w:pPr>
      <w:pBdr>
        <w:top w:val="nil"/>
        <w:left w:val="nil"/>
        <w:bottom w:val="nil"/>
        <w:right w:val="nil"/>
        <w:between w:val="nil"/>
      </w:pBdr>
      <w:tabs>
        <w:tab w:val="center" w:pos="4536"/>
        <w:tab w:val="right" w:pos="9072"/>
        <w:tab w:val="left" w:pos="2268"/>
        <w:tab w:val="left" w:pos="595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8B8" w:rsidRDefault="006368B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1E9A"/>
    <w:multiLevelType w:val="multilevel"/>
    <w:tmpl w:val="605C45AC"/>
    <w:lvl w:ilvl="0">
      <w:start w:val="1"/>
      <w:numFmt w:val="decimal"/>
      <w:lvlText w:val="%1."/>
      <w:lvlJc w:val="left"/>
      <w:pPr>
        <w:ind w:left="360" w:hanging="360"/>
      </w:pPr>
      <w:rPr>
        <w:b/>
        <w:i w:val="0"/>
        <w:sz w:val="22"/>
        <w:szCs w:val="22"/>
      </w:r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 w15:restartNumberingAfterBreak="0">
    <w:nsid w:val="1E5422B2"/>
    <w:multiLevelType w:val="multilevel"/>
    <w:tmpl w:val="A2948990"/>
    <w:lvl w:ilvl="0">
      <w:start w:val="1"/>
      <w:numFmt w:val="upperLetter"/>
      <w:lvlText w:val="%1)"/>
      <w:lvlJc w:val="left"/>
      <w:pPr>
        <w:ind w:left="-66"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 w15:restartNumberingAfterBreak="0">
    <w:nsid w:val="6E905808"/>
    <w:multiLevelType w:val="multilevel"/>
    <w:tmpl w:val="0742BE3A"/>
    <w:lvl w:ilvl="0">
      <w:start w:val="1"/>
      <w:numFmt w:val="decimal"/>
      <w:pStyle w:val="ListeMaddemi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E5F14"/>
    <w:rsid w:val="00112B07"/>
    <w:rsid w:val="004E35B6"/>
    <w:rsid w:val="006368B8"/>
    <w:rsid w:val="00B50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D2F02"/>
  <w15:docId w15:val="{E76162E4-EFFE-4CDA-90D6-1A141B46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7D9"/>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6">
    <w:name w:val="heading 6"/>
    <w:basedOn w:val="Normal"/>
    <w:next w:val="Normal"/>
    <w:pPr>
      <w:keepNext/>
      <w:keepLines/>
      <w:spacing w:before="200" w:after="40"/>
      <w:outlineLvl w:val="5"/>
    </w:pPr>
    <w:rPr>
      <w:b/>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7bxhfDnvWGC+bHuorXEAY+yuQ==">CgMxLjAyCGguZ2pkZ3hzOAByITFKbFRuNmp3Y2d6MHlETFZBUGJNM1B4NXV0aHZJSGtrUg==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2520</Words>
  <Characters>14368</Characters>
  <Application>Microsoft Office Word</Application>
  <DocSecurity>0</DocSecurity>
  <Lines>119</Lines>
  <Paragraphs>33</Paragraphs>
  <ScaleCrop>false</ScaleCrop>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B.Saylan</dc:creator>
  <cp:lastModifiedBy>Merve ÖZDEMİR</cp:lastModifiedBy>
  <cp:revision>4</cp:revision>
  <dcterms:created xsi:type="dcterms:W3CDTF">2024-03-05T15:55:00Z</dcterms:created>
  <dcterms:modified xsi:type="dcterms:W3CDTF">2024-08-27T14:14:00Z</dcterms:modified>
</cp:coreProperties>
</file>