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18EA" w14:textId="77777777" w:rsidR="00E867E3" w:rsidRPr="00A22475" w:rsidRDefault="00E867E3" w:rsidP="00E867E3">
      <w:pPr>
        <w:spacing w:after="0" w:line="240" w:lineRule="auto"/>
        <w:jc w:val="center"/>
        <w:rPr>
          <w:rFonts w:ascii="Times New Roman" w:hAnsi="Times New Roman" w:cs="Times New Roman"/>
          <w:b/>
          <w:bCs/>
        </w:rPr>
      </w:pPr>
    </w:p>
    <w:p w14:paraId="07AEA6B5" w14:textId="77777777" w:rsidR="00641B2F" w:rsidRPr="00A22475" w:rsidRDefault="00641B2F" w:rsidP="009F7F10">
      <w:pPr>
        <w:pStyle w:val="AralkYok"/>
        <w:rPr>
          <w:rFonts w:ascii="Cambria" w:hAnsi="Cambria"/>
          <w:b/>
          <w:bCs/>
          <w:color w:val="002060"/>
        </w:rPr>
      </w:pPr>
    </w:p>
    <w:p w14:paraId="0885B0FB" w14:textId="77777777" w:rsidR="008F3AAE" w:rsidRPr="00A22475" w:rsidRDefault="008F3AAE" w:rsidP="008F3AAE">
      <w:pPr>
        <w:spacing w:line="276" w:lineRule="auto"/>
        <w:jc w:val="center"/>
        <w:rPr>
          <w:rFonts w:ascii="Times New Roman" w:hAnsi="Times New Roman" w:cs="Times New Roman"/>
          <w:b/>
        </w:rPr>
      </w:pPr>
      <w:r w:rsidRPr="00A22475">
        <w:rPr>
          <w:rFonts w:ascii="Times New Roman" w:hAnsi="Times New Roman" w:cs="Times New Roman"/>
          <w:b/>
        </w:rPr>
        <w:t xml:space="preserve">LOKMAN HEKİM ÜNİVERSİTESİ </w:t>
      </w:r>
    </w:p>
    <w:p w14:paraId="0BE338A5" w14:textId="77777777" w:rsidR="008F3AAE" w:rsidRPr="00A22475" w:rsidRDefault="008F3AAE" w:rsidP="008F3AAE">
      <w:pPr>
        <w:spacing w:line="276" w:lineRule="auto"/>
        <w:jc w:val="center"/>
        <w:rPr>
          <w:rFonts w:ascii="Times New Roman" w:hAnsi="Times New Roman" w:cs="Times New Roman"/>
          <w:b/>
        </w:rPr>
      </w:pPr>
      <w:r w:rsidRPr="00A22475">
        <w:rPr>
          <w:rFonts w:ascii="Times New Roman" w:hAnsi="Times New Roman" w:cs="Times New Roman"/>
          <w:b/>
        </w:rPr>
        <w:t xml:space="preserve">SAĞLIK BİLİMLERİ FAKÜLTESİ HEMŞİRELİK BÖLÜMÜ </w:t>
      </w:r>
    </w:p>
    <w:p w14:paraId="2700D2E8" w14:textId="77777777" w:rsidR="008F3AAE" w:rsidRPr="00A22475" w:rsidRDefault="008F3AAE" w:rsidP="008F3AAE">
      <w:pPr>
        <w:spacing w:line="276" w:lineRule="auto"/>
        <w:jc w:val="center"/>
        <w:rPr>
          <w:rFonts w:ascii="Times New Roman" w:hAnsi="Times New Roman" w:cs="Times New Roman"/>
          <w:b/>
        </w:rPr>
      </w:pPr>
      <w:r w:rsidRPr="00A22475">
        <w:rPr>
          <w:rFonts w:ascii="Times New Roman" w:hAnsi="Times New Roman" w:cs="Times New Roman"/>
          <w:b/>
        </w:rPr>
        <w:t>LABORATUVAR KOORDİNATÖRLÜĞÜ ÇALIŞMA</w:t>
      </w:r>
      <w:r w:rsidRPr="00A22475">
        <w:rPr>
          <w:rFonts w:ascii="Times New Roman" w:hAnsi="Times New Roman" w:cs="Times New Roman"/>
        </w:rPr>
        <w:t xml:space="preserve"> </w:t>
      </w:r>
      <w:r w:rsidRPr="00A22475">
        <w:rPr>
          <w:rFonts w:ascii="Times New Roman" w:hAnsi="Times New Roman" w:cs="Times New Roman"/>
          <w:b/>
        </w:rPr>
        <w:t>USUL VE ESASLARI</w:t>
      </w:r>
    </w:p>
    <w:p w14:paraId="32BBFB0F" w14:textId="77777777" w:rsidR="00641B2F" w:rsidRPr="00A22475" w:rsidRDefault="00641B2F" w:rsidP="009F7F10">
      <w:pPr>
        <w:pStyle w:val="AralkYok"/>
        <w:rPr>
          <w:rFonts w:ascii="Cambria" w:hAnsi="Cambria"/>
          <w:b/>
          <w:bCs/>
          <w:color w:val="002060"/>
        </w:rPr>
      </w:pPr>
    </w:p>
    <w:p w14:paraId="2856A15B" w14:textId="77777777" w:rsidR="00043727" w:rsidRPr="00A22475" w:rsidRDefault="00043727" w:rsidP="009F7F10">
      <w:pPr>
        <w:pStyle w:val="AralkYok"/>
        <w:rPr>
          <w:rFonts w:ascii="Cambria" w:hAnsi="Cambria"/>
          <w:b/>
          <w:bCs/>
          <w:color w:val="002060"/>
        </w:rPr>
      </w:pPr>
    </w:p>
    <w:p w14:paraId="40555652" w14:textId="77777777" w:rsidR="008F3AAE" w:rsidRPr="00A22475" w:rsidRDefault="008F3AAE" w:rsidP="008F3AAE">
      <w:pPr>
        <w:spacing w:line="276" w:lineRule="auto"/>
        <w:jc w:val="center"/>
        <w:rPr>
          <w:rFonts w:ascii="Times New Roman" w:hAnsi="Times New Roman" w:cs="Times New Roman"/>
          <w:b/>
        </w:rPr>
      </w:pPr>
      <w:r w:rsidRPr="00A22475">
        <w:rPr>
          <w:rFonts w:ascii="Times New Roman" w:hAnsi="Times New Roman" w:cs="Times New Roman"/>
          <w:b/>
        </w:rPr>
        <w:t>BİRİNCİ BÖLÜM</w:t>
      </w:r>
    </w:p>
    <w:p w14:paraId="24DD5B09" w14:textId="77777777" w:rsidR="008F3AAE" w:rsidRPr="00A22475" w:rsidRDefault="008F3AAE" w:rsidP="008F3AAE">
      <w:pPr>
        <w:spacing w:line="276" w:lineRule="auto"/>
        <w:jc w:val="both"/>
        <w:rPr>
          <w:rFonts w:ascii="Times New Roman" w:hAnsi="Times New Roman" w:cs="Times New Roman"/>
          <w:b/>
        </w:rPr>
      </w:pPr>
      <w:r w:rsidRPr="00A22475">
        <w:rPr>
          <w:rFonts w:ascii="Times New Roman" w:hAnsi="Times New Roman" w:cs="Times New Roman"/>
          <w:b/>
        </w:rPr>
        <w:t>Amaç</w:t>
      </w:r>
    </w:p>
    <w:p w14:paraId="5AFA3A8A"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b/>
          <w:bCs/>
          <w:iCs/>
        </w:rPr>
        <w:t>MADDE 1-</w:t>
      </w:r>
      <w:r w:rsidRPr="00A22475">
        <w:rPr>
          <w:rFonts w:ascii="Times New Roman" w:hAnsi="Times New Roman" w:cs="Times New Roman"/>
        </w:rPr>
        <w:t xml:space="preserve"> Burada yer alan esaslar, Lokman Hekim Üniversitesi Sağlık Bilimleri Fakültesi Hemşirelik Bölümü </w:t>
      </w:r>
      <w:r w:rsidRPr="00A22475">
        <w:rPr>
          <w:rFonts w:ascii="Times New Roman" w:hAnsi="Times New Roman" w:cs="Times New Roman"/>
          <w:iCs/>
        </w:rPr>
        <w:t>Laboratuvar Koordinatörlüğünün</w:t>
      </w:r>
      <w:r w:rsidRPr="00A22475">
        <w:rPr>
          <w:rFonts w:ascii="Times New Roman" w:hAnsi="Times New Roman" w:cs="Times New Roman"/>
        </w:rPr>
        <w:t xml:space="preserve"> görev ve sorumlulukları ile işleyişine dair usul ve esasları düzenler.</w:t>
      </w:r>
    </w:p>
    <w:p w14:paraId="4CA4AAE8" w14:textId="77777777" w:rsidR="008F3AAE" w:rsidRPr="00A22475" w:rsidRDefault="008F3AAE" w:rsidP="008F3AAE">
      <w:pPr>
        <w:spacing w:line="276" w:lineRule="auto"/>
        <w:jc w:val="both"/>
        <w:rPr>
          <w:rFonts w:ascii="Times New Roman" w:hAnsi="Times New Roman" w:cs="Times New Roman"/>
          <w:b/>
        </w:rPr>
      </w:pPr>
      <w:r w:rsidRPr="00A22475">
        <w:rPr>
          <w:rFonts w:ascii="Times New Roman" w:hAnsi="Times New Roman" w:cs="Times New Roman"/>
          <w:b/>
        </w:rPr>
        <w:t>Kapsam</w:t>
      </w:r>
    </w:p>
    <w:p w14:paraId="643D59E6"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b/>
          <w:bCs/>
          <w:iCs/>
        </w:rPr>
        <w:t>MADDE 2-</w:t>
      </w:r>
      <w:r w:rsidRPr="00A22475">
        <w:rPr>
          <w:rFonts w:ascii="Times New Roman" w:hAnsi="Times New Roman" w:cs="Times New Roman"/>
          <w:iCs/>
        </w:rPr>
        <w:t xml:space="preserve"> Sağlık Bilimleri Fakültesi Hemşirelik Bölümü Laboratuvar Koordinatörlüğü oluşumu, yönetim</w:t>
      </w:r>
      <w:r w:rsidRPr="00A22475">
        <w:rPr>
          <w:rFonts w:ascii="Times New Roman" w:hAnsi="Times New Roman" w:cs="Times New Roman"/>
        </w:rPr>
        <w:t xml:space="preserve"> organları, amacı, çalışma ilkeleri ve görevlerini kapsar.</w:t>
      </w:r>
    </w:p>
    <w:p w14:paraId="20AEC1AB" w14:textId="77777777" w:rsidR="008F3AAE" w:rsidRPr="00A22475" w:rsidRDefault="008F3AAE" w:rsidP="008F3AAE">
      <w:pPr>
        <w:spacing w:line="276" w:lineRule="auto"/>
        <w:jc w:val="both"/>
        <w:rPr>
          <w:rFonts w:ascii="Times New Roman" w:hAnsi="Times New Roman" w:cs="Times New Roman"/>
          <w:b/>
        </w:rPr>
      </w:pPr>
      <w:r w:rsidRPr="00A22475">
        <w:rPr>
          <w:rFonts w:ascii="Times New Roman" w:hAnsi="Times New Roman" w:cs="Times New Roman"/>
          <w:b/>
        </w:rPr>
        <w:t>Dayanak</w:t>
      </w:r>
    </w:p>
    <w:p w14:paraId="6B489349" w14:textId="77777777" w:rsidR="008F3AAE" w:rsidRPr="00A22475" w:rsidRDefault="008F3AAE" w:rsidP="008F3AAE">
      <w:pPr>
        <w:spacing w:line="276" w:lineRule="auto"/>
        <w:jc w:val="both"/>
        <w:rPr>
          <w:rFonts w:ascii="Times New Roman" w:hAnsi="Times New Roman" w:cs="Times New Roman"/>
          <w:bCs/>
        </w:rPr>
      </w:pPr>
      <w:r w:rsidRPr="00A22475">
        <w:rPr>
          <w:rFonts w:ascii="Times New Roman" w:hAnsi="Times New Roman" w:cs="Times New Roman"/>
          <w:b/>
        </w:rPr>
        <w:t xml:space="preserve">MADDE 3- </w:t>
      </w:r>
      <w:r w:rsidRPr="00A22475">
        <w:rPr>
          <w:rFonts w:ascii="Times New Roman" w:hAnsi="Times New Roman" w:cs="Times New Roman"/>
          <w:bCs/>
        </w:rPr>
        <w:t>Bu usul ve esasları, 12.10.2022 tarih ve 2022/KARAR 7-10 sayılı Hemşirelik Bölüm Kurulu kararına dayanılarak hazırlanmıştır.</w:t>
      </w:r>
    </w:p>
    <w:p w14:paraId="5A475360" w14:textId="77777777" w:rsidR="008F3AAE" w:rsidRPr="00A22475" w:rsidRDefault="008F3AAE" w:rsidP="008F3AAE">
      <w:pPr>
        <w:spacing w:line="276" w:lineRule="auto"/>
        <w:jc w:val="both"/>
        <w:rPr>
          <w:rFonts w:ascii="Times New Roman" w:hAnsi="Times New Roman" w:cs="Times New Roman"/>
          <w:bCs/>
        </w:rPr>
      </w:pPr>
      <w:r w:rsidRPr="00A22475">
        <w:rPr>
          <w:rFonts w:ascii="Times New Roman" w:hAnsi="Times New Roman" w:cs="Times New Roman"/>
          <w:b/>
        </w:rPr>
        <w:t>Tanımlar</w:t>
      </w:r>
    </w:p>
    <w:p w14:paraId="7D566D74"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
        </w:rPr>
        <w:t xml:space="preserve">MADDE 4 – </w:t>
      </w:r>
      <w:r w:rsidRPr="00A22475">
        <w:rPr>
          <w:rFonts w:ascii="Times New Roman" w:hAnsi="Times New Roman" w:cs="Times New Roman"/>
          <w:bCs/>
        </w:rPr>
        <w:t xml:space="preserve">Bu çalışma usul ve esaslarında geçen; </w:t>
      </w:r>
    </w:p>
    <w:p w14:paraId="77B1E456" w14:textId="77777777" w:rsidR="008F3AAE" w:rsidRPr="00A22475" w:rsidRDefault="008F3AAE" w:rsidP="008F3AAE">
      <w:pPr>
        <w:pStyle w:val="ListeParagraf"/>
        <w:numPr>
          <w:ilvl w:val="0"/>
          <w:numId w:val="27"/>
        </w:numPr>
        <w:spacing w:line="276" w:lineRule="auto"/>
        <w:jc w:val="both"/>
        <w:rPr>
          <w:rFonts w:ascii="Times New Roman" w:hAnsi="Times New Roman" w:cs="Times New Roman"/>
          <w:bCs/>
        </w:rPr>
      </w:pPr>
      <w:r w:rsidRPr="00A22475">
        <w:rPr>
          <w:rFonts w:ascii="Times New Roman" w:hAnsi="Times New Roman" w:cs="Times New Roman"/>
          <w:b/>
          <w:bCs/>
        </w:rPr>
        <w:t>Fakülte:</w:t>
      </w:r>
      <w:r w:rsidRPr="00A22475">
        <w:rPr>
          <w:rFonts w:ascii="Times New Roman" w:hAnsi="Times New Roman" w:cs="Times New Roman"/>
          <w:bCs/>
        </w:rPr>
        <w:t xml:space="preserve"> Sağlık Bilimleri Fakültesi’ni,</w:t>
      </w:r>
    </w:p>
    <w:p w14:paraId="7E91B857" w14:textId="77777777" w:rsidR="008F3AAE" w:rsidRPr="00A22475" w:rsidRDefault="008F3AAE" w:rsidP="008F3AAE">
      <w:pPr>
        <w:pStyle w:val="ListeParagraf"/>
        <w:numPr>
          <w:ilvl w:val="0"/>
          <w:numId w:val="27"/>
        </w:numPr>
        <w:spacing w:line="276" w:lineRule="auto"/>
        <w:jc w:val="both"/>
        <w:rPr>
          <w:rFonts w:ascii="Times New Roman" w:hAnsi="Times New Roman" w:cs="Times New Roman"/>
          <w:bCs/>
        </w:rPr>
      </w:pPr>
      <w:r w:rsidRPr="00A22475">
        <w:rPr>
          <w:rFonts w:ascii="Times New Roman" w:hAnsi="Times New Roman" w:cs="Times New Roman"/>
          <w:b/>
          <w:bCs/>
        </w:rPr>
        <w:t>Dekanlık:</w:t>
      </w:r>
      <w:r w:rsidRPr="00A22475">
        <w:rPr>
          <w:rFonts w:ascii="Times New Roman" w:hAnsi="Times New Roman" w:cs="Times New Roman"/>
          <w:bCs/>
        </w:rPr>
        <w:t xml:space="preserve"> Sağlık Bilimleri Fakültesi Dekanlığını,</w:t>
      </w:r>
    </w:p>
    <w:p w14:paraId="3759E09C" w14:textId="77777777" w:rsidR="008F3AAE" w:rsidRPr="00A22475" w:rsidRDefault="008F3AAE" w:rsidP="008F3AAE">
      <w:pPr>
        <w:pStyle w:val="ListeParagraf"/>
        <w:numPr>
          <w:ilvl w:val="0"/>
          <w:numId w:val="27"/>
        </w:numPr>
        <w:spacing w:line="276" w:lineRule="auto"/>
        <w:jc w:val="both"/>
        <w:rPr>
          <w:rFonts w:ascii="Times New Roman" w:hAnsi="Times New Roman" w:cs="Times New Roman"/>
          <w:bCs/>
        </w:rPr>
      </w:pPr>
      <w:r w:rsidRPr="00A22475">
        <w:rPr>
          <w:rFonts w:ascii="Times New Roman" w:hAnsi="Times New Roman" w:cs="Times New Roman"/>
          <w:b/>
          <w:bCs/>
        </w:rPr>
        <w:t>Bölüm Başkanı:</w:t>
      </w:r>
      <w:r w:rsidRPr="00A22475">
        <w:rPr>
          <w:rFonts w:ascii="Times New Roman" w:hAnsi="Times New Roman" w:cs="Times New Roman"/>
          <w:bCs/>
        </w:rPr>
        <w:t xml:space="preserve"> Sağlık Bilimleri Fakültesi Hemşirelik Bölüm Başkanını,</w:t>
      </w:r>
    </w:p>
    <w:p w14:paraId="0E0A9605" w14:textId="77777777" w:rsidR="008F3AAE" w:rsidRPr="00A22475" w:rsidRDefault="008F3AAE" w:rsidP="008F3AAE">
      <w:pPr>
        <w:pStyle w:val="ListeParagraf"/>
        <w:numPr>
          <w:ilvl w:val="0"/>
          <w:numId w:val="27"/>
        </w:numPr>
        <w:spacing w:line="276" w:lineRule="auto"/>
        <w:jc w:val="both"/>
        <w:rPr>
          <w:rFonts w:ascii="Times New Roman" w:hAnsi="Times New Roman" w:cs="Times New Roman"/>
          <w:bCs/>
        </w:rPr>
      </w:pPr>
      <w:r w:rsidRPr="00A22475">
        <w:rPr>
          <w:rFonts w:ascii="Times New Roman" w:hAnsi="Times New Roman" w:cs="Times New Roman"/>
          <w:b/>
          <w:bCs/>
        </w:rPr>
        <w:t>Anabilim Dal Başkanlığı:</w:t>
      </w:r>
      <w:r w:rsidRPr="00A22475">
        <w:rPr>
          <w:rFonts w:ascii="Times New Roman" w:hAnsi="Times New Roman" w:cs="Times New Roman"/>
          <w:bCs/>
        </w:rPr>
        <w:t xml:space="preserve"> Sağlık Bilimleri Fakültesi Hemşirelik Bölümü bünyesinde yer alan anabilim dalı başkanlıklarını,</w:t>
      </w:r>
    </w:p>
    <w:p w14:paraId="4729ED05" w14:textId="77777777" w:rsidR="008F3AAE" w:rsidRPr="00A22475" w:rsidRDefault="008F3AAE" w:rsidP="008F3AAE">
      <w:pPr>
        <w:pStyle w:val="ListeParagraf"/>
        <w:numPr>
          <w:ilvl w:val="0"/>
          <w:numId w:val="27"/>
        </w:numPr>
        <w:spacing w:line="276" w:lineRule="auto"/>
        <w:jc w:val="both"/>
        <w:rPr>
          <w:rFonts w:ascii="Times New Roman" w:hAnsi="Times New Roman" w:cs="Times New Roman"/>
          <w:bCs/>
        </w:rPr>
      </w:pPr>
      <w:r w:rsidRPr="00A22475">
        <w:rPr>
          <w:rFonts w:ascii="Times New Roman" w:hAnsi="Times New Roman" w:cs="Times New Roman"/>
          <w:b/>
          <w:bCs/>
        </w:rPr>
        <w:t>Üyeler:</w:t>
      </w:r>
      <w:r w:rsidRPr="00A22475">
        <w:rPr>
          <w:rFonts w:ascii="Times New Roman" w:hAnsi="Times New Roman" w:cs="Times New Roman"/>
          <w:bCs/>
        </w:rPr>
        <w:t xml:space="preserve"> Lokman Hekim Üniversitesi Sağlık Bilimleri Fakültesi,</w:t>
      </w:r>
      <w:r w:rsidRPr="00A22475">
        <w:t xml:space="preserve"> </w:t>
      </w:r>
      <w:r w:rsidRPr="00A22475">
        <w:rPr>
          <w:rFonts w:ascii="Times New Roman" w:hAnsi="Times New Roman" w:cs="Times New Roman"/>
          <w:bCs/>
        </w:rPr>
        <w:t>Hemşirelik Bölümü Laboratuvar Koordinatörlüğü üyelerini,</w:t>
      </w:r>
    </w:p>
    <w:p w14:paraId="2E76C34A" w14:textId="77777777" w:rsidR="008F3AAE" w:rsidRPr="00A22475" w:rsidRDefault="008F3AAE" w:rsidP="008F3AAE">
      <w:pPr>
        <w:pStyle w:val="ListeParagraf"/>
        <w:numPr>
          <w:ilvl w:val="0"/>
          <w:numId w:val="27"/>
        </w:numPr>
        <w:spacing w:line="276" w:lineRule="auto"/>
        <w:jc w:val="both"/>
        <w:rPr>
          <w:rFonts w:ascii="Times New Roman" w:hAnsi="Times New Roman" w:cs="Times New Roman"/>
          <w:bCs/>
        </w:rPr>
      </w:pPr>
      <w:r w:rsidRPr="00A22475">
        <w:rPr>
          <w:rFonts w:ascii="Times New Roman" w:hAnsi="Times New Roman" w:cs="Times New Roman"/>
          <w:b/>
        </w:rPr>
        <w:t xml:space="preserve">Raportör: </w:t>
      </w:r>
      <w:r w:rsidRPr="00A22475">
        <w:rPr>
          <w:rFonts w:ascii="Times New Roman" w:hAnsi="Times New Roman" w:cs="Times New Roman"/>
          <w:bCs/>
        </w:rPr>
        <w:t xml:space="preserve">Hemşirelik Bölümü </w:t>
      </w:r>
      <w:r w:rsidRPr="00A22475">
        <w:rPr>
          <w:rFonts w:ascii="Times New Roman" w:hAnsi="Times New Roman" w:cs="Times New Roman"/>
          <w:iCs/>
        </w:rPr>
        <w:t xml:space="preserve">Laboratuvar Koordinatörlüğü </w:t>
      </w:r>
      <w:r w:rsidRPr="00A22475">
        <w:rPr>
          <w:rFonts w:ascii="Times New Roman" w:hAnsi="Times New Roman" w:cs="Times New Roman"/>
          <w:bCs/>
        </w:rPr>
        <w:t>raportörünü,</w:t>
      </w:r>
    </w:p>
    <w:p w14:paraId="1D2ECBFF" w14:textId="77777777" w:rsidR="008F3AAE" w:rsidRPr="00A22475" w:rsidRDefault="008F3AAE" w:rsidP="008F3AAE">
      <w:pPr>
        <w:pStyle w:val="ListeParagraf"/>
        <w:numPr>
          <w:ilvl w:val="0"/>
          <w:numId w:val="27"/>
        </w:numPr>
        <w:spacing w:line="276" w:lineRule="auto"/>
        <w:jc w:val="both"/>
        <w:rPr>
          <w:rFonts w:ascii="Times New Roman" w:hAnsi="Times New Roman" w:cs="Times New Roman"/>
          <w:bCs/>
        </w:rPr>
      </w:pPr>
      <w:r w:rsidRPr="00A22475">
        <w:rPr>
          <w:rFonts w:ascii="Times New Roman" w:hAnsi="Times New Roman" w:cs="Times New Roman"/>
          <w:b/>
          <w:bCs/>
        </w:rPr>
        <w:t>Öğrenci:</w:t>
      </w:r>
      <w:r w:rsidRPr="00A22475">
        <w:rPr>
          <w:rFonts w:ascii="Times New Roman" w:hAnsi="Times New Roman" w:cs="Times New Roman"/>
          <w:bCs/>
        </w:rPr>
        <w:t xml:space="preserve"> Hemşirelik Bölümü öğrencilerini, </w:t>
      </w:r>
    </w:p>
    <w:p w14:paraId="2754AE82" w14:textId="77777777" w:rsidR="008F3AAE" w:rsidRPr="00A22475" w:rsidRDefault="008F3AAE" w:rsidP="008F3AAE">
      <w:pPr>
        <w:pStyle w:val="ListeParagraf"/>
        <w:numPr>
          <w:ilvl w:val="0"/>
          <w:numId w:val="27"/>
        </w:numPr>
        <w:spacing w:line="276" w:lineRule="auto"/>
        <w:jc w:val="both"/>
        <w:rPr>
          <w:rFonts w:ascii="Times New Roman" w:hAnsi="Times New Roman" w:cs="Times New Roman"/>
          <w:bCs/>
        </w:rPr>
      </w:pPr>
      <w:r w:rsidRPr="00A22475">
        <w:rPr>
          <w:rFonts w:ascii="Times New Roman" w:hAnsi="Times New Roman" w:cs="Times New Roman"/>
          <w:b/>
          <w:bCs/>
        </w:rPr>
        <w:t>Öğretim Elemanı:</w:t>
      </w:r>
      <w:r w:rsidRPr="00A22475">
        <w:rPr>
          <w:rFonts w:ascii="Times New Roman" w:hAnsi="Times New Roman" w:cs="Times New Roman"/>
          <w:bCs/>
        </w:rPr>
        <w:t xml:space="preserve"> Hemşirelik Bölümü öğretim elemanlarını, </w:t>
      </w:r>
    </w:p>
    <w:p w14:paraId="7301376D" w14:textId="56BEFB2F" w:rsidR="00422B2D" w:rsidRPr="00A22475" w:rsidRDefault="008F3AAE" w:rsidP="00422B2D">
      <w:pPr>
        <w:pStyle w:val="ListeParagraf"/>
        <w:numPr>
          <w:ilvl w:val="0"/>
          <w:numId w:val="27"/>
        </w:numPr>
        <w:spacing w:line="276" w:lineRule="auto"/>
        <w:jc w:val="both"/>
        <w:rPr>
          <w:rFonts w:ascii="Times New Roman" w:hAnsi="Times New Roman" w:cs="Times New Roman"/>
          <w:bCs/>
        </w:rPr>
      </w:pPr>
      <w:r w:rsidRPr="00A22475">
        <w:rPr>
          <w:rFonts w:ascii="Times New Roman" w:hAnsi="Times New Roman" w:cs="Times New Roman"/>
          <w:b/>
          <w:bCs/>
        </w:rPr>
        <w:t>Üniversite:</w:t>
      </w:r>
      <w:r w:rsidRPr="00A22475">
        <w:rPr>
          <w:rFonts w:ascii="Times New Roman" w:hAnsi="Times New Roman" w:cs="Times New Roman"/>
          <w:bCs/>
        </w:rPr>
        <w:t xml:space="preserve"> Lokman Hekim Üniversitesi’ni ifade eder.</w:t>
      </w:r>
    </w:p>
    <w:p w14:paraId="799885C5" w14:textId="77777777" w:rsidR="008F3AAE" w:rsidRPr="00A22475" w:rsidRDefault="008F3AAE" w:rsidP="008F3AAE">
      <w:pPr>
        <w:spacing w:before="360" w:after="0" w:line="360" w:lineRule="auto"/>
        <w:jc w:val="center"/>
        <w:rPr>
          <w:rFonts w:ascii="Times New Roman" w:hAnsi="Times New Roman" w:cs="Times New Roman"/>
          <w:b/>
        </w:rPr>
      </w:pPr>
      <w:r w:rsidRPr="00A22475">
        <w:rPr>
          <w:rFonts w:ascii="Times New Roman" w:hAnsi="Times New Roman" w:cs="Times New Roman"/>
          <w:b/>
        </w:rPr>
        <w:t>İKİNCİ BÖLÜM</w:t>
      </w:r>
    </w:p>
    <w:p w14:paraId="40BCD6AF" w14:textId="77777777" w:rsidR="008F3AAE" w:rsidRPr="00A22475" w:rsidRDefault="008F3AAE" w:rsidP="008F3AAE">
      <w:pPr>
        <w:spacing w:before="360" w:after="0" w:line="360" w:lineRule="auto"/>
        <w:jc w:val="center"/>
        <w:rPr>
          <w:rFonts w:ascii="Times New Roman" w:hAnsi="Times New Roman" w:cs="Times New Roman"/>
          <w:b/>
        </w:rPr>
      </w:pPr>
    </w:p>
    <w:p w14:paraId="6B50BFD7" w14:textId="77777777" w:rsidR="008F3AAE" w:rsidRPr="00A22475" w:rsidRDefault="008F3AAE" w:rsidP="008F3AAE">
      <w:pPr>
        <w:spacing w:after="0" w:line="360" w:lineRule="auto"/>
        <w:jc w:val="both"/>
        <w:rPr>
          <w:rFonts w:ascii="Times New Roman" w:hAnsi="Times New Roman" w:cs="Times New Roman"/>
          <w:b/>
        </w:rPr>
      </w:pPr>
      <w:r w:rsidRPr="00A22475">
        <w:rPr>
          <w:rFonts w:ascii="Times New Roman" w:hAnsi="Times New Roman" w:cs="Times New Roman"/>
          <w:b/>
        </w:rPr>
        <w:t>Komisyonun Oluşumu, Yönetim Organları, Çalışma İlkeleri ve Görevleri</w:t>
      </w:r>
    </w:p>
    <w:p w14:paraId="13DC7CE4" w14:textId="77777777" w:rsidR="008F3AAE" w:rsidRPr="00A22475" w:rsidRDefault="008F3AAE" w:rsidP="008F3AAE">
      <w:pPr>
        <w:spacing w:line="276" w:lineRule="auto"/>
        <w:jc w:val="both"/>
        <w:rPr>
          <w:rFonts w:ascii="Times New Roman" w:hAnsi="Times New Roman" w:cs="Times New Roman"/>
          <w:b/>
        </w:rPr>
      </w:pPr>
      <w:r w:rsidRPr="00A22475">
        <w:rPr>
          <w:rFonts w:ascii="Times New Roman" w:hAnsi="Times New Roman" w:cs="Times New Roman"/>
          <w:b/>
        </w:rPr>
        <w:t>Koordinatörlüğün Oluşumu</w:t>
      </w:r>
    </w:p>
    <w:p w14:paraId="0CAFEBF5"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
        </w:rPr>
        <w:t xml:space="preserve">MADDE 5- </w:t>
      </w:r>
      <w:r w:rsidRPr="00A22475">
        <w:rPr>
          <w:rFonts w:ascii="Times New Roman" w:hAnsi="Times New Roman" w:cs="Times New Roman"/>
          <w:bCs/>
        </w:rPr>
        <w:t xml:space="preserve">Hemşirelik Bölümü </w:t>
      </w:r>
      <w:r w:rsidRPr="00A22475">
        <w:rPr>
          <w:rFonts w:ascii="Times New Roman" w:hAnsi="Times New Roman" w:cs="Times New Roman"/>
          <w:iCs/>
        </w:rPr>
        <w:t>Laboratuvar Koordinatörlüğü</w:t>
      </w:r>
      <w:r w:rsidRPr="00A22475">
        <w:rPr>
          <w:rFonts w:ascii="Times New Roman" w:hAnsi="Times New Roman" w:cs="Times New Roman"/>
          <w:bCs/>
        </w:rPr>
        <w:t>, belirtilen esaslar çerçevesinde oluşturulur:</w:t>
      </w:r>
    </w:p>
    <w:p w14:paraId="53FBC129"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t xml:space="preserve">(a) </w:t>
      </w:r>
      <w:r w:rsidRPr="00A22475">
        <w:rPr>
          <w:rFonts w:ascii="Times New Roman" w:hAnsi="Times New Roman" w:cs="Times New Roman"/>
          <w:iCs/>
        </w:rPr>
        <w:t>Koordinatörlük</w:t>
      </w:r>
      <w:r w:rsidRPr="00A22475">
        <w:rPr>
          <w:rFonts w:ascii="Times New Roman" w:hAnsi="Times New Roman" w:cs="Times New Roman"/>
          <w:bCs/>
        </w:rPr>
        <w:t xml:space="preserve">, Hemşirelik Bölüm Başkanlığı tarafından görevlendirilerek Bölün Kurul kararı ile kurulur. </w:t>
      </w:r>
    </w:p>
    <w:p w14:paraId="7C2E33B5"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lastRenderedPageBreak/>
        <w:t xml:space="preserve">(b) </w:t>
      </w:r>
      <w:r w:rsidRPr="00A22475">
        <w:rPr>
          <w:rFonts w:ascii="Times New Roman" w:hAnsi="Times New Roman" w:cs="Times New Roman"/>
          <w:iCs/>
        </w:rPr>
        <w:t>Koordinatörlüğün</w:t>
      </w:r>
      <w:r w:rsidRPr="00A22475">
        <w:rPr>
          <w:rFonts w:ascii="Times New Roman" w:hAnsi="Times New Roman" w:cs="Times New Roman"/>
          <w:bCs/>
        </w:rPr>
        <w:t xml:space="preserve"> faaliyet süresi üç yıldır. Üyenin;</w:t>
      </w:r>
    </w:p>
    <w:p w14:paraId="1382A396"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t>- Görevini devamlı yapmasına engel olabilecek bir hastalık veya sakatlığının sağlık kurulu raporuyla tespit edilmesi,</w:t>
      </w:r>
    </w:p>
    <w:p w14:paraId="15CA7CA6"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t xml:space="preserve">- </w:t>
      </w:r>
      <w:r w:rsidRPr="00A22475">
        <w:rPr>
          <w:rFonts w:ascii="Times New Roman" w:hAnsi="Times New Roman" w:cs="Times New Roman"/>
          <w:iCs/>
        </w:rPr>
        <w:t xml:space="preserve">Koordinatörlük </w:t>
      </w:r>
      <w:r w:rsidRPr="00A22475">
        <w:rPr>
          <w:rFonts w:ascii="Times New Roman" w:hAnsi="Times New Roman" w:cs="Times New Roman"/>
          <w:bCs/>
        </w:rPr>
        <w:t>üyeliğinden çekilme talebinin uygun görülmesi,</w:t>
      </w:r>
    </w:p>
    <w:p w14:paraId="141CA6E7"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t>- Bir takvim yılı içinde en az altı ay süreyle izinli veya görevli olması halinde üyeliği sona erer.</w:t>
      </w:r>
    </w:p>
    <w:p w14:paraId="2A3BA10B"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t>(c)</w:t>
      </w:r>
      <w:r w:rsidRPr="00A22475">
        <w:rPr>
          <w:rFonts w:ascii="Times New Roman" w:hAnsi="Times New Roman" w:cs="Times New Roman"/>
        </w:rPr>
        <w:t xml:space="preserve"> </w:t>
      </w:r>
      <w:r w:rsidRPr="00A22475">
        <w:rPr>
          <w:rFonts w:ascii="Times New Roman" w:hAnsi="Times New Roman" w:cs="Times New Roman"/>
          <w:iCs/>
        </w:rPr>
        <w:t xml:space="preserve">Koordinatörlük </w:t>
      </w:r>
      <w:r w:rsidRPr="00A22475">
        <w:rPr>
          <w:rFonts w:ascii="Times New Roman" w:hAnsi="Times New Roman" w:cs="Times New Roman"/>
          <w:bCs/>
        </w:rPr>
        <w:t xml:space="preserve">üyeleri, Bölüm Başkanlığı tarafından belirlenen öğretim elemanları ve öğrencilerden oluşur. </w:t>
      </w:r>
    </w:p>
    <w:p w14:paraId="4C9DF485"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t xml:space="preserve">(d) </w:t>
      </w:r>
      <w:r w:rsidRPr="00A22475">
        <w:rPr>
          <w:rFonts w:ascii="Times New Roman" w:hAnsi="Times New Roman" w:cs="Times New Roman"/>
          <w:iCs/>
        </w:rPr>
        <w:t>Koordinatörlük</w:t>
      </w:r>
      <w:r w:rsidRPr="00A22475">
        <w:rPr>
          <w:rFonts w:ascii="Times New Roman" w:hAnsi="Times New Roman" w:cs="Times New Roman"/>
          <w:bCs/>
        </w:rPr>
        <w:t xml:space="preserve"> üyeleri kendi aralarında bir </w:t>
      </w:r>
      <w:r w:rsidRPr="00A22475">
        <w:rPr>
          <w:rFonts w:ascii="Times New Roman" w:hAnsi="Times New Roman" w:cs="Times New Roman"/>
          <w:iCs/>
        </w:rPr>
        <w:t>koordinatörlük</w:t>
      </w:r>
      <w:r w:rsidRPr="00A22475">
        <w:rPr>
          <w:rFonts w:ascii="Times New Roman" w:hAnsi="Times New Roman" w:cs="Times New Roman"/>
          <w:bCs/>
        </w:rPr>
        <w:t xml:space="preserve"> başkanı ve raportör seçerler.</w:t>
      </w:r>
    </w:p>
    <w:p w14:paraId="62BA5DC4"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t xml:space="preserve">(e) </w:t>
      </w:r>
      <w:r w:rsidRPr="00A22475">
        <w:rPr>
          <w:rFonts w:ascii="Times New Roman" w:hAnsi="Times New Roman" w:cs="Times New Roman"/>
          <w:iCs/>
        </w:rPr>
        <w:t xml:space="preserve">Koordinatörlük </w:t>
      </w:r>
      <w:r w:rsidRPr="00A22475">
        <w:rPr>
          <w:rFonts w:ascii="Times New Roman" w:hAnsi="Times New Roman" w:cs="Times New Roman"/>
          <w:bCs/>
        </w:rPr>
        <w:t>başkanının olmadığı zamanlarda en kıdemli öğretim elemanı başkana vekalet eder.</w:t>
      </w:r>
    </w:p>
    <w:p w14:paraId="22AC2509"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t xml:space="preserve">(f) Faaliyet süresi biten </w:t>
      </w:r>
      <w:r w:rsidRPr="00A22475">
        <w:rPr>
          <w:rFonts w:ascii="Times New Roman" w:hAnsi="Times New Roman" w:cs="Times New Roman"/>
          <w:iCs/>
        </w:rPr>
        <w:t>koordinatörlük</w:t>
      </w:r>
      <w:r w:rsidRPr="00A22475">
        <w:rPr>
          <w:rFonts w:ascii="Times New Roman" w:hAnsi="Times New Roman" w:cs="Times New Roman"/>
          <w:bCs/>
        </w:rPr>
        <w:t xml:space="preserve">, Bölüm Kurul kararıyla, </w:t>
      </w:r>
      <w:r w:rsidRPr="00A22475">
        <w:rPr>
          <w:rFonts w:ascii="Times New Roman" w:hAnsi="Times New Roman" w:cs="Times New Roman"/>
          <w:iCs/>
        </w:rPr>
        <w:t>koordinatörlük</w:t>
      </w:r>
      <w:r w:rsidRPr="00A22475">
        <w:rPr>
          <w:rFonts w:ascii="Times New Roman" w:hAnsi="Times New Roman" w:cs="Times New Roman"/>
          <w:bCs/>
        </w:rPr>
        <w:t xml:space="preserve"> üyelikleri yenilendikten sonra 3 yıllık süre için tekrar faaliyetine devam edebilir.</w:t>
      </w:r>
    </w:p>
    <w:p w14:paraId="41159546" w14:textId="77777777" w:rsidR="008F3AAE" w:rsidRPr="00A22475" w:rsidRDefault="008F3AAE" w:rsidP="008F3AAE">
      <w:pPr>
        <w:spacing w:after="0" w:line="360" w:lineRule="auto"/>
        <w:jc w:val="both"/>
        <w:rPr>
          <w:rFonts w:ascii="Times New Roman" w:hAnsi="Times New Roman" w:cs="Times New Roman"/>
          <w:bCs/>
        </w:rPr>
      </w:pPr>
      <w:r w:rsidRPr="00A22475">
        <w:rPr>
          <w:rFonts w:ascii="Times New Roman" w:hAnsi="Times New Roman" w:cs="Times New Roman"/>
          <w:bCs/>
        </w:rPr>
        <w:t xml:space="preserve">(g) Herhangi bir üyenin görev süresi dolmadan </w:t>
      </w:r>
      <w:r w:rsidRPr="00A22475">
        <w:rPr>
          <w:rFonts w:ascii="Times New Roman" w:hAnsi="Times New Roman" w:cs="Times New Roman"/>
          <w:iCs/>
        </w:rPr>
        <w:t>koordinatörlük</w:t>
      </w:r>
      <w:r w:rsidRPr="00A22475">
        <w:rPr>
          <w:rFonts w:ascii="Times New Roman" w:hAnsi="Times New Roman" w:cs="Times New Roman"/>
          <w:bCs/>
        </w:rPr>
        <w:t xml:space="preserve"> üyeliğinden ayrılması halinde Bölüm Başkanı tarafından yeni üye(ler) </w:t>
      </w:r>
      <w:r w:rsidRPr="00A22475">
        <w:rPr>
          <w:rFonts w:ascii="Times New Roman" w:hAnsi="Times New Roman" w:cs="Times New Roman"/>
          <w:iCs/>
        </w:rPr>
        <w:t xml:space="preserve">koordinatörlüğe </w:t>
      </w:r>
      <w:r w:rsidRPr="00A22475">
        <w:rPr>
          <w:rFonts w:ascii="Times New Roman" w:hAnsi="Times New Roman" w:cs="Times New Roman"/>
          <w:bCs/>
        </w:rPr>
        <w:t>görevlendirilir.</w:t>
      </w:r>
    </w:p>
    <w:p w14:paraId="740C7173" w14:textId="77777777" w:rsidR="008F3AAE" w:rsidRPr="00A22475" w:rsidRDefault="008F3AAE" w:rsidP="008F3AAE">
      <w:pPr>
        <w:spacing w:line="276" w:lineRule="auto"/>
        <w:jc w:val="both"/>
        <w:rPr>
          <w:rFonts w:ascii="Times New Roman" w:hAnsi="Times New Roman" w:cs="Times New Roman"/>
          <w:b/>
        </w:rPr>
      </w:pPr>
      <w:r w:rsidRPr="00A22475">
        <w:rPr>
          <w:rFonts w:ascii="Times New Roman" w:hAnsi="Times New Roman" w:cs="Times New Roman"/>
          <w:b/>
        </w:rPr>
        <w:t>Koordinatörlüğün Yönetim Organları</w:t>
      </w:r>
    </w:p>
    <w:p w14:paraId="1C692C82" w14:textId="77777777" w:rsidR="008F3AAE" w:rsidRPr="00A22475" w:rsidRDefault="008F3AAE" w:rsidP="008F3AAE">
      <w:pPr>
        <w:spacing w:line="276" w:lineRule="auto"/>
        <w:jc w:val="both"/>
        <w:rPr>
          <w:rFonts w:ascii="Times New Roman" w:hAnsi="Times New Roman" w:cs="Times New Roman"/>
          <w:bCs/>
        </w:rPr>
      </w:pPr>
      <w:r w:rsidRPr="00A22475">
        <w:rPr>
          <w:rFonts w:ascii="Times New Roman" w:hAnsi="Times New Roman" w:cs="Times New Roman"/>
          <w:b/>
        </w:rPr>
        <w:t xml:space="preserve">MADDE 6- </w:t>
      </w:r>
      <w:r w:rsidRPr="00A22475">
        <w:rPr>
          <w:rFonts w:ascii="Times New Roman" w:hAnsi="Times New Roman" w:cs="Times New Roman"/>
          <w:bCs/>
        </w:rPr>
        <w:t xml:space="preserve">Koordinatörlüğün yönetim organları </w:t>
      </w:r>
      <w:r w:rsidRPr="00A22475">
        <w:rPr>
          <w:rFonts w:ascii="Times New Roman" w:hAnsi="Times New Roman" w:cs="Times New Roman"/>
          <w:iCs/>
        </w:rPr>
        <w:t xml:space="preserve">koordinatörlük </w:t>
      </w:r>
      <w:r w:rsidRPr="00A22475">
        <w:rPr>
          <w:rFonts w:ascii="Times New Roman" w:hAnsi="Times New Roman" w:cs="Times New Roman"/>
          <w:bCs/>
        </w:rPr>
        <w:t>başkanı, raportör ve üyelerden oluşur.</w:t>
      </w:r>
    </w:p>
    <w:p w14:paraId="09DD4814" w14:textId="77777777" w:rsidR="008F3AAE" w:rsidRPr="00A22475" w:rsidRDefault="008F3AAE" w:rsidP="008F3AAE">
      <w:pPr>
        <w:spacing w:line="276" w:lineRule="auto"/>
        <w:jc w:val="both"/>
        <w:rPr>
          <w:rFonts w:ascii="Times New Roman" w:hAnsi="Times New Roman" w:cs="Times New Roman"/>
          <w:b/>
        </w:rPr>
      </w:pPr>
      <w:r w:rsidRPr="00A22475">
        <w:rPr>
          <w:rFonts w:ascii="Times New Roman" w:hAnsi="Times New Roman" w:cs="Times New Roman"/>
          <w:b/>
        </w:rPr>
        <w:t>Koordinatörlüğün Çalışma İlkeleri</w:t>
      </w:r>
    </w:p>
    <w:p w14:paraId="0922DA5F"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b/>
          <w:bCs/>
          <w:iCs/>
        </w:rPr>
        <w:t>MADDE 7</w:t>
      </w:r>
      <w:r w:rsidRPr="00A22475">
        <w:rPr>
          <w:rFonts w:ascii="Times New Roman" w:hAnsi="Times New Roman" w:cs="Times New Roman"/>
        </w:rPr>
        <w:t>- Koordinatörlüğün çalışma ilkeleri aşağıdaki şekilde belirlenmiştir.</w:t>
      </w:r>
    </w:p>
    <w:p w14:paraId="19201D58" w14:textId="77777777" w:rsidR="008F3AAE" w:rsidRPr="00A22475" w:rsidRDefault="008F3AAE" w:rsidP="008F3AAE">
      <w:pPr>
        <w:pStyle w:val="ListeParagraf"/>
        <w:numPr>
          <w:ilvl w:val="0"/>
          <w:numId w:val="25"/>
        </w:numPr>
        <w:spacing w:line="276" w:lineRule="auto"/>
        <w:jc w:val="both"/>
        <w:rPr>
          <w:rFonts w:ascii="Times New Roman" w:hAnsi="Times New Roman" w:cs="Times New Roman"/>
        </w:rPr>
      </w:pPr>
      <w:r w:rsidRPr="00A22475">
        <w:rPr>
          <w:rFonts w:ascii="Times New Roman" w:hAnsi="Times New Roman" w:cs="Times New Roman"/>
        </w:rPr>
        <w:t xml:space="preserve">Koordinatörlük her yarıyılda en az iki kez olmak üzere yılda en az dört kez toplanır. Gereksinimler doğrultusunda toplantı sıklığı değiştirilebilir. </w:t>
      </w:r>
    </w:p>
    <w:p w14:paraId="0012809B" w14:textId="77777777" w:rsidR="008F3AAE" w:rsidRPr="00A22475" w:rsidRDefault="008F3AAE" w:rsidP="008F3AAE">
      <w:pPr>
        <w:pStyle w:val="ListeParagraf"/>
        <w:numPr>
          <w:ilvl w:val="0"/>
          <w:numId w:val="25"/>
        </w:numPr>
        <w:spacing w:line="276" w:lineRule="auto"/>
        <w:jc w:val="both"/>
        <w:rPr>
          <w:rFonts w:ascii="Times New Roman" w:hAnsi="Times New Roman" w:cs="Times New Roman"/>
        </w:rPr>
      </w:pPr>
      <w:r w:rsidRPr="00A22475">
        <w:rPr>
          <w:rFonts w:ascii="Times New Roman" w:hAnsi="Times New Roman" w:cs="Times New Roman"/>
        </w:rPr>
        <w:t xml:space="preserve">Koordinatörlük belirlenen gün ve saatte gündem doğrultusunda toplanır ve her toplantı gündem doğrultusunda yürütülür. </w:t>
      </w:r>
    </w:p>
    <w:p w14:paraId="60DC604C" w14:textId="77777777" w:rsidR="008F3AAE" w:rsidRPr="00A22475" w:rsidRDefault="008F3AAE" w:rsidP="008F3AAE">
      <w:pPr>
        <w:pStyle w:val="ListeParagraf"/>
        <w:numPr>
          <w:ilvl w:val="0"/>
          <w:numId w:val="25"/>
        </w:numPr>
        <w:spacing w:line="276" w:lineRule="auto"/>
        <w:jc w:val="both"/>
        <w:rPr>
          <w:rFonts w:ascii="Times New Roman" w:hAnsi="Times New Roman" w:cs="Times New Roman"/>
        </w:rPr>
      </w:pPr>
      <w:r w:rsidRPr="00A22475">
        <w:rPr>
          <w:rFonts w:ascii="Times New Roman" w:hAnsi="Times New Roman" w:cs="Times New Roman"/>
        </w:rPr>
        <w:t xml:space="preserve">Çalışmalar toplantı tutanağı şeklinde kaydedilir. </w:t>
      </w:r>
    </w:p>
    <w:p w14:paraId="016720FA" w14:textId="77777777" w:rsidR="008F3AAE" w:rsidRPr="00A22475" w:rsidRDefault="008F3AAE" w:rsidP="008F3AAE">
      <w:pPr>
        <w:pStyle w:val="ListeParagraf"/>
        <w:numPr>
          <w:ilvl w:val="0"/>
          <w:numId w:val="25"/>
        </w:numPr>
        <w:spacing w:line="276" w:lineRule="auto"/>
        <w:jc w:val="both"/>
        <w:rPr>
          <w:rFonts w:ascii="Times New Roman" w:hAnsi="Times New Roman" w:cs="Times New Roman"/>
        </w:rPr>
      </w:pPr>
      <w:r w:rsidRPr="00A22475">
        <w:rPr>
          <w:rFonts w:ascii="Times New Roman" w:hAnsi="Times New Roman" w:cs="Times New Roman"/>
        </w:rPr>
        <w:t xml:space="preserve">Koordinatörlük gereksinim duyduğunda bünyesinde alt çalışma birimleri oluşturabilir. </w:t>
      </w:r>
    </w:p>
    <w:p w14:paraId="6C68BE01" w14:textId="77777777" w:rsidR="008F3AAE" w:rsidRPr="00A22475" w:rsidRDefault="008F3AAE" w:rsidP="008F3AAE">
      <w:pPr>
        <w:pStyle w:val="ListeParagraf"/>
        <w:numPr>
          <w:ilvl w:val="0"/>
          <w:numId w:val="25"/>
        </w:numPr>
        <w:spacing w:line="276" w:lineRule="auto"/>
        <w:jc w:val="both"/>
        <w:rPr>
          <w:rFonts w:ascii="Times New Roman" w:hAnsi="Times New Roman" w:cs="Times New Roman"/>
        </w:rPr>
      </w:pPr>
      <w:r w:rsidRPr="00A22475">
        <w:rPr>
          <w:rFonts w:ascii="Times New Roman" w:hAnsi="Times New Roman" w:cs="Times New Roman"/>
        </w:rPr>
        <w:t>Koordinatörlük üye salt çoğunluğu ile toplanır ve toplantıya katılan üye salt çoğunluğu ile karar alınır. Toplantıya katılamayan üyelerin görüşlerine gerektiğinde başvurulur.</w:t>
      </w:r>
    </w:p>
    <w:p w14:paraId="094E2C7F" w14:textId="77777777" w:rsidR="008F3AAE" w:rsidRPr="00A22475" w:rsidRDefault="008F3AAE" w:rsidP="008F3AAE">
      <w:pPr>
        <w:pStyle w:val="ListeParagraf"/>
        <w:numPr>
          <w:ilvl w:val="0"/>
          <w:numId w:val="25"/>
        </w:numPr>
        <w:spacing w:line="276" w:lineRule="auto"/>
        <w:jc w:val="both"/>
        <w:rPr>
          <w:rFonts w:ascii="Times New Roman" w:hAnsi="Times New Roman" w:cs="Times New Roman"/>
        </w:rPr>
      </w:pPr>
      <w:r w:rsidRPr="00A22475">
        <w:rPr>
          <w:rFonts w:ascii="Times New Roman" w:hAnsi="Times New Roman" w:cs="Times New Roman"/>
        </w:rPr>
        <w:t xml:space="preserve">Koordinatörlükte yer alan üyenin art arda mazeret belirtmeksizin (haber vermeksizin) üç toplantıya katılmaması halinde veya üyenin kendi isteğiyle ayrılması durumunda ve görev değişikliği olması durumunda üyeliğinin iptal edilmesi söz konusu olabilir. </w:t>
      </w:r>
    </w:p>
    <w:p w14:paraId="170DB405" w14:textId="77777777" w:rsidR="008F3AAE" w:rsidRPr="00A22475" w:rsidRDefault="008F3AAE" w:rsidP="008F3AAE">
      <w:pPr>
        <w:pStyle w:val="ListeParagraf"/>
        <w:numPr>
          <w:ilvl w:val="0"/>
          <w:numId w:val="25"/>
        </w:numPr>
        <w:spacing w:line="276" w:lineRule="auto"/>
        <w:jc w:val="both"/>
        <w:rPr>
          <w:rFonts w:ascii="Times New Roman" w:hAnsi="Times New Roman" w:cs="Times New Roman"/>
          <w:b/>
        </w:rPr>
      </w:pPr>
      <w:r w:rsidRPr="00A22475">
        <w:rPr>
          <w:rFonts w:ascii="Times New Roman" w:hAnsi="Times New Roman" w:cs="Times New Roman"/>
          <w:b/>
        </w:rPr>
        <w:t>Koordinatörlüğün Görevleri</w:t>
      </w:r>
    </w:p>
    <w:p w14:paraId="03BFD9EB" w14:textId="77777777" w:rsidR="008F3AAE" w:rsidRPr="00A22475" w:rsidRDefault="008F3AAE" w:rsidP="008F3AAE">
      <w:pPr>
        <w:pStyle w:val="ListeParagraf"/>
        <w:numPr>
          <w:ilvl w:val="0"/>
          <w:numId w:val="25"/>
        </w:numPr>
        <w:spacing w:line="276" w:lineRule="auto"/>
        <w:jc w:val="both"/>
        <w:rPr>
          <w:rFonts w:ascii="Times New Roman" w:hAnsi="Times New Roman" w:cs="Times New Roman"/>
        </w:rPr>
      </w:pPr>
      <w:r w:rsidRPr="00A22475">
        <w:rPr>
          <w:rFonts w:ascii="Times New Roman" w:hAnsi="Times New Roman" w:cs="Times New Roman"/>
          <w:b/>
          <w:bCs/>
          <w:iCs/>
        </w:rPr>
        <w:t>MADDE 8-</w:t>
      </w:r>
      <w:r w:rsidRPr="00A22475">
        <w:rPr>
          <w:rFonts w:ascii="Times New Roman" w:hAnsi="Times New Roman" w:cs="Times New Roman"/>
        </w:rPr>
        <w:t xml:space="preserve"> Hemşirelik Bölümü Laboratuvar Koordinatörlüğü, Dekanlığın, Bölüm Başkanlığının isteği üzerine aşağıda belirtilen konularda görüş ve önerilerde bulunur. </w:t>
      </w:r>
    </w:p>
    <w:p w14:paraId="7217C564"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Laboratuvardaki malzeme ekipmanların durumlarının kontrol edilmesi ve gerektiğinde bu cihazların güncellemelerinin, yazılım yüklemelerinin yaptırılması,</w:t>
      </w:r>
    </w:p>
    <w:p w14:paraId="14FC6FF0"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Laboratuvarlarda görevli araştırma görevlisi ve öğrencilerin koordinasyonu yapılarak laboratuvarların düzenli ve verimli kullanımının sağlanması,</w:t>
      </w:r>
    </w:p>
    <w:p w14:paraId="335EFF2A"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Güvenlik ve iş kazalarını önleyici tedbirler konusunda yapılan toplantı/etkinliklerin takip edilmesi ve bölüm personeli ve öğrencilerin bilgilendirilmesinin sağlanması,</w:t>
      </w:r>
    </w:p>
    <w:p w14:paraId="5E6FB1D7"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Laboratuvara alınması düşünülen yeni cihaz ve ekipmanlar için ilgili öğretim üyeleri ile koordinasyon sağlanarak tekliflerin hazırlanması,</w:t>
      </w:r>
    </w:p>
    <w:p w14:paraId="7E067F29"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Laboratuvarların düzenli takibinin yapılması,</w:t>
      </w:r>
    </w:p>
    <w:p w14:paraId="5A4943F9"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Laboratuvar için gerekli cihaz ve yazılım kurulumlarının organizasyonun yapılması,</w:t>
      </w:r>
    </w:p>
    <w:p w14:paraId="47C19FDE"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Laboratuvardaki ders ve uygulamalar hakkında diğer bölümlerle koordinasyon sağlanarak destek veren ve verilen bölümlerin belirlenmesi ve takip edilmesi,</w:t>
      </w:r>
    </w:p>
    <w:p w14:paraId="6A1EDD84"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lastRenderedPageBreak/>
        <w:t>Çalışmalara ait tüm veri ve dokümanın elektronik ortama geçirilerek, bu bilgilerin güvenilir bir şekilde saklanmasının sağlanması,</w:t>
      </w:r>
    </w:p>
    <w:p w14:paraId="3D24F0F0"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Strateji geliştirme raporlarına temel olacak şekilde mevcut çalışmaların bir rapor halinde düzenlenmesi ve tüm güncellemelerin bu rapor üzerinde yapılmasının ve bunun sürekliliğinin sağlanması için gerekli sistemin oluşturulması,</w:t>
      </w:r>
    </w:p>
    <w:p w14:paraId="4D3BF4D0"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Her dönem sonunda koordinatörlük çalışmalarına ait faaliyet sunumu hazırlanılması ve bu sunumun bölüm akademik kuruluna sunulması.</w:t>
      </w:r>
    </w:p>
    <w:p w14:paraId="102BB04C"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eastAsia="Times New Roman" w:hAnsi="Times New Roman" w:cs="Times New Roman"/>
          <w:lang w:eastAsia="tr-TR"/>
        </w:rPr>
        <w:t>Akademik dönemlerde laboratuvar uygulaması olan ders programı ve sınav takvimi hazırlama görevlerini yerine getirir, programların ilgili bilgi sistemine girişini yapar.</w:t>
      </w:r>
    </w:p>
    <w:p w14:paraId="77171A30" w14:textId="77777777" w:rsidR="008F3AAE" w:rsidRPr="00A22475" w:rsidRDefault="008F3AAE" w:rsidP="008F3AAE">
      <w:pPr>
        <w:pStyle w:val="ListeParagraf"/>
        <w:numPr>
          <w:ilvl w:val="0"/>
          <w:numId w:val="26"/>
        </w:numPr>
        <w:spacing w:line="276" w:lineRule="auto"/>
        <w:jc w:val="both"/>
        <w:rPr>
          <w:rFonts w:ascii="Times New Roman" w:hAnsi="Times New Roman" w:cs="Times New Roman"/>
        </w:rPr>
      </w:pPr>
      <w:r w:rsidRPr="00A22475">
        <w:rPr>
          <w:rFonts w:ascii="Times New Roman" w:hAnsi="Times New Roman" w:cs="Times New Roman"/>
        </w:rPr>
        <w:t>Gerekli hallerde kurum içi ve kurum dışı ilgili komisyonlar ile iş birliği yapar.</w:t>
      </w:r>
    </w:p>
    <w:p w14:paraId="4C54A7AF"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b/>
        </w:rPr>
        <w:t xml:space="preserve">Koordinatörlük </w:t>
      </w:r>
      <w:r w:rsidRPr="00A22475">
        <w:rPr>
          <w:rFonts w:ascii="Times New Roman" w:hAnsi="Times New Roman" w:cs="Times New Roman"/>
          <w:b/>
          <w:bCs/>
        </w:rPr>
        <w:t xml:space="preserve">Başkanının Görevleri </w:t>
      </w:r>
    </w:p>
    <w:p w14:paraId="66B1D557" w14:textId="77777777" w:rsidR="008F3AAE" w:rsidRPr="00A22475" w:rsidRDefault="008F3AAE" w:rsidP="008F3AAE">
      <w:pPr>
        <w:pStyle w:val="Default"/>
        <w:spacing w:line="360" w:lineRule="auto"/>
        <w:jc w:val="both"/>
        <w:rPr>
          <w:b/>
          <w:bCs/>
          <w:sz w:val="22"/>
          <w:szCs w:val="22"/>
          <w:lang w:val="tr-TR"/>
        </w:rPr>
      </w:pPr>
      <w:r w:rsidRPr="00A22475">
        <w:rPr>
          <w:b/>
          <w:bCs/>
          <w:sz w:val="22"/>
          <w:szCs w:val="22"/>
          <w:lang w:val="tr-TR"/>
        </w:rPr>
        <w:t xml:space="preserve">MADDE 9- </w:t>
      </w:r>
      <w:r w:rsidRPr="00A22475">
        <w:rPr>
          <w:sz w:val="22"/>
          <w:szCs w:val="22"/>
          <w:lang w:val="tr-TR"/>
        </w:rPr>
        <w:t>Koordinatörlük başkanının görevleri;</w:t>
      </w:r>
    </w:p>
    <w:p w14:paraId="4F52529B"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a) Koordinatörlüğü temsil etmek ve koordinatörlük çalışmalarını yönetmek;</w:t>
      </w:r>
    </w:p>
    <w:p w14:paraId="2437E2A5"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b) Koordinatörlüğün çalışma usul ve esaslarının belirlenmesini sağlamak;</w:t>
      </w:r>
    </w:p>
    <w:p w14:paraId="0EFEA1B8"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c) Koordinatörlüğün belirlenen amaç ve faaliyet kapsamına uygun olarak verimli işlemesini sağlamak;</w:t>
      </w:r>
    </w:p>
    <w:p w14:paraId="598ED826"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d) Koordinatörlüğün toplantı çağrılarını yapmak, ihtiyaca göre koordinatörlüğü özel gündemli/acil toplantıya çağırmak</w:t>
      </w:r>
    </w:p>
    <w:p w14:paraId="58070E82"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e) Koordinatörlük ile ilgili her türlü temsil, görevlendirme, iletişim, yazışma vb. konuları koordinatörlük kararıyla Bölüm Başkanlığı’na bildirmek;</w:t>
      </w:r>
    </w:p>
    <w:p w14:paraId="21C46FDD" w14:textId="77777777" w:rsidR="008F3AAE" w:rsidRPr="00A22475" w:rsidRDefault="008F3AAE" w:rsidP="008F3AAE">
      <w:pPr>
        <w:spacing w:line="240" w:lineRule="auto"/>
        <w:jc w:val="both"/>
        <w:rPr>
          <w:rFonts w:ascii="Times New Roman" w:hAnsi="Times New Roman" w:cs="Times New Roman"/>
        </w:rPr>
      </w:pPr>
      <w:r w:rsidRPr="00A22475">
        <w:rPr>
          <w:rFonts w:ascii="Times New Roman" w:hAnsi="Times New Roman" w:cs="Times New Roman"/>
        </w:rPr>
        <w:t>f) Her eğitim-öğretim döneminin sonunda koordinatörlük faaliyet raporunu hazırlamak ve Bölüm Başkanlığına sunmak.</w:t>
      </w:r>
    </w:p>
    <w:p w14:paraId="08043493" w14:textId="77777777" w:rsidR="008F3AAE" w:rsidRPr="00A22475" w:rsidRDefault="008F3AAE" w:rsidP="008F3AAE">
      <w:pPr>
        <w:spacing w:line="276" w:lineRule="auto"/>
        <w:jc w:val="both"/>
        <w:rPr>
          <w:rFonts w:ascii="Times New Roman" w:hAnsi="Times New Roman" w:cs="Times New Roman"/>
          <w:b/>
          <w:bCs/>
        </w:rPr>
      </w:pPr>
      <w:r w:rsidRPr="00A22475">
        <w:rPr>
          <w:rFonts w:ascii="Times New Roman" w:hAnsi="Times New Roman" w:cs="Times New Roman"/>
          <w:b/>
          <w:bCs/>
        </w:rPr>
        <w:t>Raportörün Görevleri</w:t>
      </w:r>
    </w:p>
    <w:p w14:paraId="2461A33A" w14:textId="77777777" w:rsidR="008F3AAE" w:rsidRPr="00A22475" w:rsidRDefault="008F3AAE" w:rsidP="008F3AAE">
      <w:pPr>
        <w:pStyle w:val="Default"/>
        <w:spacing w:line="360" w:lineRule="auto"/>
        <w:jc w:val="both"/>
        <w:rPr>
          <w:b/>
          <w:bCs/>
          <w:sz w:val="22"/>
          <w:szCs w:val="22"/>
          <w:lang w:val="tr-TR"/>
        </w:rPr>
      </w:pPr>
      <w:r w:rsidRPr="00A22475">
        <w:rPr>
          <w:b/>
          <w:bCs/>
          <w:sz w:val="22"/>
          <w:szCs w:val="22"/>
          <w:lang w:val="tr-TR"/>
        </w:rPr>
        <w:t xml:space="preserve">MADDE 10- </w:t>
      </w:r>
      <w:r w:rsidRPr="00A22475">
        <w:rPr>
          <w:sz w:val="22"/>
          <w:szCs w:val="22"/>
          <w:lang w:val="tr-TR"/>
        </w:rPr>
        <w:t>Raportörün görevleri;</w:t>
      </w:r>
    </w:p>
    <w:p w14:paraId="50BFA7E9"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a) Koordinatörlük toplantı tutanaklarını tutmak, tutanakları üyelere imzalattırarak saklanmasını ve Koordinatörlük Karar Defteri/Dosyasında tutulmasını sağlamak.</w:t>
      </w:r>
    </w:p>
    <w:p w14:paraId="63996631"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b) Toplantı günlerinin, diğer komisyonların çalışmalarını aksatmayacak şekilde tespiti ve koordinatörlük üyelerine bildirilmesi, gündem, bilgi ve belgelerin koordinatörlük üyelerine iletilmesini sağlamak.</w:t>
      </w:r>
    </w:p>
    <w:p w14:paraId="0EF249C2"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c) Koordinatörlüğün önceden belirlenen tarih ve saatte toplanamaması halinde koordinatörlük başkanı ile iletişim kurarak toplantı için uygun günü belirlemek.</w:t>
      </w:r>
    </w:p>
    <w:p w14:paraId="000456CC"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d) Gerekli görülmesi halinde koordinatörlük adına yazılacak yazıların hazırlanmasını sağlamak, konu ile ilgili bilgi ve belgeleri sağlamak.</w:t>
      </w:r>
    </w:p>
    <w:p w14:paraId="41826FE1"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Toplantı Tutanaklarında aşağıdaki bilgiler yer alır:</w:t>
      </w:r>
    </w:p>
    <w:p w14:paraId="440AE52E"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a) Koordinatörlük adı,</w:t>
      </w:r>
    </w:p>
    <w:p w14:paraId="7106E043"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b) Toplantı sıra numarası,</w:t>
      </w:r>
    </w:p>
    <w:p w14:paraId="2FD66047"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c) Toplantı tarihi (günü, saati),</w:t>
      </w:r>
    </w:p>
    <w:p w14:paraId="4E385A09"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d) Toplantı yeri,</w:t>
      </w:r>
    </w:p>
    <w:p w14:paraId="62E2E7BB"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lastRenderedPageBreak/>
        <w:t>e) Toplantıya katılanlar ve imzaları</w:t>
      </w:r>
    </w:p>
    <w:p w14:paraId="35E0D051" w14:textId="77777777" w:rsidR="008F3AAE" w:rsidRPr="00A22475" w:rsidRDefault="008F3AAE" w:rsidP="008F3AAE">
      <w:pPr>
        <w:spacing w:line="276" w:lineRule="auto"/>
        <w:jc w:val="both"/>
        <w:rPr>
          <w:rFonts w:ascii="Times New Roman" w:hAnsi="Times New Roman" w:cs="Times New Roman"/>
        </w:rPr>
      </w:pPr>
      <w:r w:rsidRPr="00A22475">
        <w:rPr>
          <w:rFonts w:ascii="Times New Roman" w:hAnsi="Times New Roman" w:cs="Times New Roman"/>
        </w:rPr>
        <w:t>f) Toplantı gündemi ve kararlar</w:t>
      </w:r>
    </w:p>
    <w:p w14:paraId="0CA49609" w14:textId="77777777" w:rsidR="008F3AAE" w:rsidRPr="00A22475" w:rsidRDefault="008F3AAE" w:rsidP="008F3AAE">
      <w:pPr>
        <w:pStyle w:val="Default"/>
        <w:spacing w:line="360" w:lineRule="auto"/>
        <w:jc w:val="both"/>
        <w:rPr>
          <w:b/>
          <w:sz w:val="22"/>
          <w:szCs w:val="22"/>
          <w:lang w:val="tr-TR"/>
        </w:rPr>
      </w:pPr>
      <w:r w:rsidRPr="00A22475">
        <w:rPr>
          <w:b/>
          <w:sz w:val="22"/>
          <w:szCs w:val="22"/>
          <w:lang w:val="tr-TR"/>
        </w:rPr>
        <w:t xml:space="preserve">Koordinatörlük </w:t>
      </w:r>
      <w:r w:rsidRPr="00A22475">
        <w:rPr>
          <w:b/>
          <w:bCs/>
          <w:sz w:val="22"/>
          <w:szCs w:val="22"/>
          <w:lang w:val="tr-TR"/>
        </w:rPr>
        <w:t xml:space="preserve">Üyelerinin Görevleri </w:t>
      </w:r>
    </w:p>
    <w:p w14:paraId="211C8C3F" w14:textId="77777777" w:rsidR="008F3AAE" w:rsidRPr="00A22475" w:rsidRDefault="008F3AAE" w:rsidP="008F3AAE">
      <w:pPr>
        <w:pStyle w:val="Default"/>
        <w:spacing w:line="360" w:lineRule="auto"/>
        <w:jc w:val="both"/>
        <w:rPr>
          <w:b/>
          <w:bCs/>
          <w:sz w:val="22"/>
          <w:szCs w:val="22"/>
          <w:lang w:val="tr-TR"/>
        </w:rPr>
      </w:pPr>
      <w:r w:rsidRPr="00A22475">
        <w:rPr>
          <w:b/>
          <w:bCs/>
          <w:sz w:val="22"/>
          <w:szCs w:val="22"/>
          <w:lang w:val="tr-TR"/>
        </w:rPr>
        <w:t xml:space="preserve">MADDE 11- </w:t>
      </w:r>
      <w:r w:rsidRPr="00A22475">
        <w:rPr>
          <w:sz w:val="22"/>
          <w:szCs w:val="22"/>
          <w:lang w:val="tr-TR"/>
        </w:rPr>
        <w:t>Koordinatörlük üyelerinin görevleri;</w:t>
      </w:r>
    </w:p>
    <w:p w14:paraId="5F3D1078" w14:textId="77777777" w:rsidR="008F3AAE" w:rsidRPr="00A22475" w:rsidRDefault="008F3AAE" w:rsidP="008F3AAE">
      <w:pPr>
        <w:pStyle w:val="Default"/>
        <w:spacing w:line="360" w:lineRule="auto"/>
        <w:jc w:val="both"/>
        <w:rPr>
          <w:sz w:val="22"/>
          <w:szCs w:val="22"/>
          <w:lang w:val="tr-TR"/>
        </w:rPr>
      </w:pPr>
      <w:r w:rsidRPr="00A22475">
        <w:rPr>
          <w:sz w:val="22"/>
          <w:szCs w:val="22"/>
          <w:lang w:val="tr-TR"/>
        </w:rPr>
        <w:t xml:space="preserve">(1) Koordinatörlüğün belirlediği hedefler doğrultusunda yapılan çalışmalara ve toplantılara aktif katılım sağlamak </w:t>
      </w:r>
    </w:p>
    <w:p w14:paraId="44ADC5A7" w14:textId="77777777" w:rsidR="008F3AAE" w:rsidRPr="00A22475" w:rsidRDefault="008F3AAE" w:rsidP="008F3AAE">
      <w:pPr>
        <w:pStyle w:val="Default"/>
        <w:spacing w:line="360" w:lineRule="auto"/>
        <w:jc w:val="both"/>
        <w:rPr>
          <w:sz w:val="22"/>
          <w:szCs w:val="22"/>
          <w:lang w:val="tr-TR"/>
        </w:rPr>
      </w:pPr>
      <w:r w:rsidRPr="00A22475">
        <w:rPr>
          <w:sz w:val="22"/>
          <w:szCs w:val="22"/>
          <w:lang w:val="tr-TR"/>
        </w:rPr>
        <w:t xml:space="preserve">(2) Laboratuvar süreciyle ilgili çalışma ve kararların alınmasında aktif katılım sağlamak </w:t>
      </w:r>
    </w:p>
    <w:p w14:paraId="59846D62" w14:textId="77777777" w:rsidR="008F3AAE" w:rsidRPr="00A22475" w:rsidRDefault="008F3AAE" w:rsidP="008F3AAE">
      <w:pPr>
        <w:pStyle w:val="NormalWeb"/>
        <w:shd w:val="clear" w:color="auto" w:fill="FFFFFF"/>
        <w:spacing w:before="0" w:beforeAutospacing="0" w:after="160" w:afterAutospacing="0" w:line="276" w:lineRule="auto"/>
        <w:jc w:val="both"/>
        <w:rPr>
          <w:sz w:val="22"/>
          <w:szCs w:val="22"/>
        </w:rPr>
      </w:pPr>
      <w:r w:rsidRPr="00A22475">
        <w:rPr>
          <w:rStyle w:val="Gl"/>
          <w:sz w:val="22"/>
          <w:szCs w:val="22"/>
        </w:rPr>
        <w:t xml:space="preserve">Çeşitli ve Son Hükümler </w:t>
      </w:r>
    </w:p>
    <w:p w14:paraId="48654103" w14:textId="77777777" w:rsidR="008F3AAE" w:rsidRPr="00A22475" w:rsidRDefault="008F3AAE" w:rsidP="008F3AAE">
      <w:pPr>
        <w:pStyle w:val="NormalWeb"/>
        <w:shd w:val="clear" w:color="auto" w:fill="FFFFFF"/>
        <w:spacing w:before="0" w:beforeAutospacing="0" w:after="160" w:afterAutospacing="0" w:line="276" w:lineRule="auto"/>
        <w:jc w:val="both"/>
        <w:rPr>
          <w:sz w:val="22"/>
          <w:szCs w:val="22"/>
        </w:rPr>
      </w:pPr>
      <w:r w:rsidRPr="00A22475">
        <w:rPr>
          <w:rStyle w:val="Gl"/>
          <w:sz w:val="22"/>
          <w:szCs w:val="22"/>
        </w:rPr>
        <w:t xml:space="preserve">Çeşitli ve Son Hükümler </w:t>
      </w:r>
    </w:p>
    <w:p w14:paraId="6F7BE5F5" w14:textId="77777777" w:rsidR="008F3AAE" w:rsidRPr="00A22475" w:rsidRDefault="008F3AAE" w:rsidP="008F3AAE">
      <w:pPr>
        <w:pStyle w:val="NormalWeb"/>
        <w:shd w:val="clear" w:color="auto" w:fill="FFFFFF"/>
        <w:spacing w:before="0" w:beforeAutospacing="0" w:after="160" w:afterAutospacing="0" w:line="276" w:lineRule="auto"/>
        <w:jc w:val="both"/>
        <w:rPr>
          <w:sz w:val="22"/>
          <w:szCs w:val="22"/>
        </w:rPr>
      </w:pPr>
      <w:r w:rsidRPr="00A22475">
        <w:rPr>
          <w:rStyle w:val="Gl"/>
          <w:sz w:val="22"/>
          <w:szCs w:val="22"/>
        </w:rPr>
        <w:t>MADDE 12- </w:t>
      </w:r>
      <w:r w:rsidRPr="00A22475">
        <w:rPr>
          <w:sz w:val="22"/>
          <w:szCs w:val="22"/>
        </w:rPr>
        <w:t>Bu çalışma esasları üzerindeki değişiklik önerileri Laboratuvar Koordinatörlüğü tarafından Bölüm Başkanlığı’na sunulur.</w:t>
      </w:r>
    </w:p>
    <w:p w14:paraId="7F31C7FC" w14:textId="77777777" w:rsidR="008F3AAE" w:rsidRPr="00A22475" w:rsidRDefault="008F3AAE" w:rsidP="008F3AAE">
      <w:pPr>
        <w:pStyle w:val="NormalWeb"/>
        <w:shd w:val="clear" w:color="auto" w:fill="FFFFFF"/>
        <w:spacing w:before="0" w:beforeAutospacing="0" w:after="160" w:afterAutospacing="0" w:line="276" w:lineRule="auto"/>
        <w:jc w:val="both"/>
        <w:rPr>
          <w:sz w:val="22"/>
          <w:szCs w:val="22"/>
        </w:rPr>
      </w:pPr>
      <w:r w:rsidRPr="00A22475">
        <w:rPr>
          <w:rStyle w:val="Gl"/>
          <w:sz w:val="22"/>
          <w:szCs w:val="22"/>
        </w:rPr>
        <w:t>Yürürlük</w:t>
      </w:r>
    </w:p>
    <w:p w14:paraId="33D2029D" w14:textId="69B6FAED" w:rsidR="008F3AAE" w:rsidRPr="00A22475" w:rsidRDefault="008F3AAE" w:rsidP="008F3AAE">
      <w:pPr>
        <w:pStyle w:val="Default"/>
        <w:spacing w:line="360" w:lineRule="auto"/>
        <w:jc w:val="both"/>
        <w:rPr>
          <w:sz w:val="22"/>
          <w:szCs w:val="22"/>
          <w:lang w:val="tr-TR"/>
        </w:rPr>
      </w:pPr>
      <w:r w:rsidRPr="00A22475">
        <w:rPr>
          <w:rStyle w:val="Gl"/>
          <w:sz w:val="22"/>
          <w:szCs w:val="22"/>
          <w:lang w:val="tr-TR"/>
        </w:rPr>
        <w:t xml:space="preserve">MADDE 13- </w:t>
      </w:r>
      <w:r w:rsidRPr="00A22475">
        <w:rPr>
          <w:sz w:val="22"/>
          <w:szCs w:val="22"/>
          <w:lang w:val="tr-TR"/>
        </w:rPr>
        <w:t xml:space="preserve">Bu çalışma esasları Bölüm </w:t>
      </w:r>
      <w:r w:rsidR="00580E3B">
        <w:t>Başkanlığı</w:t>
      </w:r>
      <w:r w:rsidRPr="00A22475">
        <w:rPr>
          <w:sz w:val="22"/>
          <w:szCs w:val="22"/>
          <w:lang w:val="tr-TR"/>
        </w:rPr>
        <w:t xml:space="preserve"> tarafından onaylandığı tarihten itibaren yürürlüğe girer. </w:t>
      </w:r>
    </w:p>
    <w:p w14:paraId="1ABB0273" w14:textId="77777777" w:rsidR="008F3AAE" w:rsidRPr="00A22475" w:rsidRDefault="008F3AAE" w:rsidP="008F3AAE">
      <w:pPr>
        <w:pStyle w:val="Default"/>
        <w:spacing w:line="360" w:lineRule="auto"/>
        <w:jc w:val="both"/>
        <w:rPr>
          <w:sz w:val="22"/>
          <w:szCs w:val="22"/>
          <w:lang w:val="tr-TR"/>
        </w:rPr>
      </w:pPr>
      <w:r w:rsidRPr="00A22475">
        <w:rPr>
          <w:rStyle w:val="Gl"/>
          <w:sz w:val="22"/>
          <w:szCs w:val="22"/>
          <w:lang w:val="tr-TR"/>
        </w:rPr>
        <w:t>Yürütme</w:t>
      </w:r>
    </w:p>
    <w:p w14:paraId="1359BF36" w14:textId="77777777" w:rsidR="008F3AAE" w:rsidRPr="00A22475" w:rsidRDefault="008F3AAE" w:rsidP="008F3AAE">
      <w:pPr>
        <w:pStyle w:val="NormalWeb"/>
        <w:shd w:val="clear" w:color="auto" w:fill="FFFFFF"/>
        <w:spacing w:before="0" w:beforeAutospacing="0" w:after="160" w:afterAutospacing="0" w:line="276" w:lineRule="auto"/>
        <w:jc w:val="both"/>
        <w:rPr>
          <w:sz w:val="22"/>
          <w:szCs w:val="22"/>
        </w:rPr>
      </w:pPr>
      <w:r w:rsidRPr="00A22475">
        <w:rPr>
          <w:rStyle w:val="Gl"/>
          <w:sz w:val="22"/>
          <w:szCs w:val="22"/>
        </w:rPr>
        <w:t>MADDE 14- </w:t>
      </w:r>
      <w:r w:rsidRPr="00A22475">
        <w:rPr>
          <w:sz w:val="22"/>
          <w:szCs w:val="22"/>
        </w:rPr>
        <w:t>Bu çalışma esasları hükümlerini Bölümü Laboratuvar Koordinatörlüğü Başkanı yürütür.</w:t>
      </w:r>
    </w:p>
    <w:p w14:paraId="75092E64" w14:textId="77777777" w:rsidR="008F3AAE" w:rsidRPr="00A22475" w:rsidRDefault="008F3AAE" w:rsidP="008F3AAE">
      <w:pPr>
        <w:spacing w:line="276" w:lineRule="auto"/>
        <w:jc w:val="both"/>
        <w:rPr>
          <w:rFonts w:ascii="Times New Roman" w:hAnsi="Times New Roman" w:cs="Times New Roman"/>
          <w:b/>
        </w:rPr>
      </w:pPr>
    </w:p>
    <w:p w14:paraId="1FFE366A" w14:textId="77777777" w:rsidR="00043727" w:rsidRPr="00A22475" w:rsidRDefault="00043727" w:rsidP="009F7F10">
      <w:pPr>
        <w:pStyle w:val="AralkYok"/>
        <w:rPr>
          <w:rFonts w:ascii="Cambria" w:hAnsi="Cambria"/>
          <w:b/>
          <w:bCs/>
          <w:color w:val="002060"/>
        </w:rPr>
      </w:pPr>
    </w:p>
    <w:p w14:paraId="4999372D" w14:textId="77777777" w:rsidR="00043727" w:rsidRPr="00A22475" w:rsidRDefault="00043727" w:rsidP="009F7F10">
      <w:pPr>
        <w:pStyle w:val="AralkYok"/>
        <w:rPr>
          <w:rFonts w:ascii="Cambria" w:hAnsi="Cambria"/>
          <w:b/>
          <w:bCs/>
          <w:color w:val="002060"/>
        </w:rPr>
      </w:pPr>
    </w:p>
    <w:p w14:paraId="4884374D" w14:textId="77777777" w:rsidR="00043727" w:rsidRPr="00A22475" w:rsidRDefault="00043727" w:rsidP="009F7F10">
      <w:pPr>
        <w:pStyle w:val="AralkYok"/>
        <w:rPr>
          <w:rFonts w:ascii="Cambria" w:hAnsi="Cambria"/>
          <w:b/>
          <w:bCs/>
          <w:color w:val="002060"/>
        </w:rPr>
      </w:pPr>
    </w:p>
    <w:p w14:paraId="5FB96F85" w14:textId="77777777" w:rsidR="008F3AAE" w:rsidRPr="00A22475" w:rsidRDefault="008F3AAE" w:rsidP="009F7F10">
      <w:pPr>
        <w:pStyle w:val="AralkYok"/>
        <w:rPr>
          <w:rFonts w:ascii="Cambria" w:hAnsi="Cambria"/>
          <w:b/>
          <w:bCs/>
          <w:color w:val="002060"/>
        </w:rPr>
      </w:pPr>
    </w:p>
    <w:p w14:paraId="3802337E" w14:textId="77777777" w:rsidR="008F3AAE" w:rsidRPr="00A22475" w:rsidRDefault="008F3AAE" w:rsidP="009F7F10">
      <w:pPr>
        <w:pStyle w:val="AralkYok"/>
        <w:rPr>
          <w:rFonts w:ascii="Cambria" w:hAnsi="Cambria"/>
          <w:b/>
          <w:bCs/>
          <w:color w:val="002060"/>
        </w:rPr>
      </w:pPr>
    </w:p>
    <w:p w14:paraId="4FF6E7EA" w14:textId="77777777" w:rsidR="008F3AAE" w:rsidRPr="00A22475" w:rsidRDefault="008F3AAE" w:rsidP="009F7F10">
      <w:pPr>
        <w:pStyle w:val="AralkYok"/>
        <w:rPr>
          <w:rFonts w:ascii="Cambria" w:hAnsi="Cambria"/>
          <w:b/>
          <w:bCs/>
          <w:color w:val="002060"/>
        </w:rPr>
      </w:pPr>
    </w:p>
    <w:p w14:paraId="0632CF6B" w14:textId="77777777" w:rsidR="008F3AAE" w:rsidRPr="00A22475" w:rsidRDefault="008F3AAE" w:rsidP="009F7F10">
      <w:pPr>
        <w:pStyle w:val="AralkYok"/>
        <w:rPr>
          <w:rFonts w:ascii="Cambria" w:hAnsi="Cambria"/>
          <w:b/>
          <w:bCs/>
          <w:color w:val="002060"/>
        </w:rPr>
      </w:pPr>
    </w:p>
    <w:p w14:paraId="085E0FB3" w14:textId="77777777" w:rsidR="008F3AAE" w:rsidRPr="00A22475" w:rsidRDefault="008F3AAE" w:rsidP="009F7F10">
      <w:pPr>
        <w:pStyle w:val="AralkYok"/>
        <w:rPr>
          <w:rFonts w:ascii="Cambria" w:hAnsi="Cambria"/>
          <w:b/>
          <w:bCs/>
          <w:color w:val="002060"/>
        </w:rPr>
      </w:pPr>
    </w:p>
    <w:p w14:paraId="0B4F4FE6" w14:textId="77777777" w:rsidR="008F3AAE" w:rsidRPr="00A22475" w:rsidRDefault="008F3AAE" w:rsidP="009F7F10">
      <w:pPr>
        <w:pStyle w:val="AralkYok"/>
        <w:rPr>
          <w:rFonts w:ascii="Cambria" w:hAnsi="Cambria"/>
          <w:b/>
          <w:bCs/>
          <w:color w:val="002060"/>
        </w:rPr>
      </w:pPr>
    </w:p>
    <w:p w14:paraId="5D02155E" w14:textId="77777777" w:rsidR="008F3AAE" w:rsidRPr="00A22475" w:rsidRDefault="008F3AAE" w:rsidP="009F7F10">
      <w:pPr>
        <w:pStyle w:val="AralkYok"/>
        <w:rPr>
          <w:rFonts w:ascii="Cambria" w:hAnsi="Cambria"/>
          <w:b/>
          <w:bCs/>
          <w:color w:val="002060"/>
        </w:rPr>
      </w:pPr>
    </w:p>
    <w:p w14:paraId="30C0F2C1" w14:textId="77777777" w:rsidR="008F3AAE" w:rsidRPr="00A22475" w:rsidRDefault="008F3AAE" w:rsidP="009F7F10">
      <w:pPr>
        <w:pStyle w:val="AralkYok"/>
        <w:rPr>
          <w:rFonts w:ascii="Cambria" w:hAnsi="Cambria"/>
          <w:b/>
          <w:bCs/>
          <w:color w:val="002060"/>
        </w:rPr>
      </w:pPr>
    </w:p>
    <w:p w14:paraId="711ADF78" w14:textId="77777777" w:rsidR="008F3AAE" w:rsidRPr="00A22475" w:rsidRDefault="008F3AAE" w:rsidP="009F7F10">
      <w:pPr>
        <w:pStyle w:val="AralkYok"/>
        <w:rPr>
          <w:rFonts w:ascii="Cambria" w:hAnsi="Cambria"/>
          <w:b/>
          <w:bCs/>
          <w:color w:val="002060"/>
        </w:rPr>
      </w:pPr>
    </w:p>
    <w:p w14:paraId="14762958" w14:textId="77777777" w:rsidR="008F3AAE" w:rsidRPr="00A22475" w:rsidRDefault="008F3AAE" w:rsidP="009F7F10">
      <w:pPr>
        <w:pStyle w:val="AralkYok"/>
        <w:rPr>
          <w:rFonts w:ascii="Cambria" w:hAnsi="Cambria"/>
          <w:b/>
          <w:bCs/>
          <w:color w:val="002060"/>
        </w:rPr>
      </w:pPr>
    </w:p>
    <w:p w14:paraId="2DC4404A" w14:textId="77777777" w:rsidR="008F3AAE" w:rsidRPr="00A22475" w:rsidRDefault="008F3AAE" w:rsidP="009F7F10">
      <w:pPr>
        <w:pStyle w:val="AralkYok"/>
        <w:rPr>
          <w:rFonts w:ascii="Cambria" w:hAnsi="Cambria"/>
          <w:b/>
          <w:bCs/>
          <w:color w:val="002060"/>
        </w:rPr>
      </w:pPr>
    </w:p>
    <w:p w14:paraId="0EA68ADD" w14:textId="77777777" w:rsidR="008F3AAE" w:rsidRPr="00A22475" w:rsidRDefault="008F3AAE" w:rsidP="009F7F10">
      <w:pPr>
        <w:pStyle w:val="AralkYok"/>
        <w:rPr>
          <w:rFonts w:ascii="Cambria" w:hAnsi="Cambria"/>
          <w:b/>
          <w:bCs/>
          <w:color w:val="002060"/>
        </w:rPr>
      </w:pPr>
    </w:p>
    <w:p w14:paraId="31907BFD" w14:textId="77777777" w:rsidR="008F3AAE" w:rsidRPr="00A22475" w:rsidRDefault="008F3AAE" w:rsidP="009F7F10">
      <w:pPr>
        <w:pStyle w:val="AralkYok"/>
        <w:rPr>
          <w:rFonts w:ascii="Cambria" w:hAnsi="Cambria"/>
          <w:b/>
          <w:bCs/>
          <w:color w:val="002060"/>
        </w:rPr>
      </w:pPr>
    </w:p>
    <w:p w14:paraId="5E02F5FC" w14:textId="77777777" w:rsidR="008F3AAE" w:rsidRPr="00A22475" w:rsidRDefault="008F3AAE" w:rsidP="009F7F10">
      <w:pPr>
        <w:pStyle w:val="AralkYok"/>
        <w:rPr>
          <w:rFonts w:ascii="Cambria" w:hAnsi="Cambria"/>
          <w:b/>
          <w:bCs/>
          <w:color w:val="002060"/>
        </w:rPr>
      </w:pPr>
    </w:p>
    <w:p w14:paraId="4A64A91C" w14:textId="77777777" w:rsidR="008F3AAE" w:rsidRPr="00A22475" w:rsidRDefault="008F3AAE" w:rsidP="009F7F10">
      <w:pPr>
        <w:pStyle w:val="AralkYok"/>
        <w:rPr>
          <w:rFonts w:ascii="Cambria" w:hAnsi="Cambria"/>
          <w:b/>
          <w:bCs/>
          <w:color w:val="002060"/>
        </w:rPr>
      </w:pPr>
    </w:p>
    <w:p w14:paraId="4A24A2A1" w14:textId="77777777" w:rsidR="008F3AAE" w:rsidRPr="00A22475" w:rsidRDefault="008F3AAE" w:rsidP="009F7F10">
      <w:pPr>
        <w:pStyle w:val="AralkYok"/>
        <w:rPr>
          <w:rFonts w:ascii="Cambria" w:hAnsi="Cambria"/>
          <w:b/>
          <w:bCs/>
          <w:color w:val="002060"/>
        </w:rPr>
      </w:pPr>
    </w:p>
    <w:p w14:paraId="176B7063" w14:textId="77777777" w:rsidR="008F3AAE" w:rsidRPr="00A22475" w:rsidRDefault="008F3AAE" w:rsidP="009F7F10">
      <w:pPr>
        <w:pStyle w:val="AralkYok"/>
        <w:rPr>
          <w:rFonts w:ascii="Cambria" w:hAnsi="Cambria"/>
          <w:b/>
          <w:bCs/>
          <w:color w:val="002060"/>
        </w:rPr>
      </w:pPr>
    </w:p>
    <w:p w14:paraId="4EE43CB5" w14:textId="77777777" w:rsidR="008F3AAE" w:rsidRPr="00A22475" w:rsidRDefault="008F3AAE" w:rsidP="009F7F10">
      <w:pPr>
        <w:pStyle w:val="AralkYok"/>
        <w:rPr>
          <w:rFonts w:ascii="Cambria" w:hAnsi="Cambria"/>
          <w:b/>
          <w:bCs/>
          <w:color w:val="002060"/>
        </w:rPr>
      </w:pPr>
    </w:p>
    <w:p w14:paraId="1BE7B7DC" w14:textId="77777777" w:rsidR="008F3AAE" w:rsidRPr="00A22475" w:rsidRDefault="008F3AAE" w:rsidP="009F7F10">
      <w:pPr>
        <w:pStyle w:val="AralkYok"/>
        <w:rPr>
          <w:rFonts w:ascii="Cambria" w:hAnsi="Cambria"/>
          <w:b/>
          <w:bCs/>
          <w:color w:val="002060"/>
        </w:rPr>
      </w:pPr>
    </w:p>
    <w:p w14:paraId="498301AB" w14:textId="77777777" w:rsidR="008F3AAE" w:rsidRPr="00A22475" w:rsidRDefault="008F3AAE" w:rsidP="009F7F10">
      <w:pPr>
        <w:pStyle w:val="AralkYok"/>
        <w:rPr>
          <w:rFonts w:ascii="Cambria" w:hAnsi="Cambria"/>
          <w:b/>
          <w:bCs/>
          <w:color w:val="002060"/>
        </w:rPr>
      </w:pPr>
    </w:p>
    <w:p w14:paraId="5FDF48D3" w14:textId="77777777" w:rsidR="008F3AAE" w:rsidRPr="00A22475" w:rsidRDefault="008F3AAE" w:rsidP="009F7F10">
      <w:pPr>
        <w:pStyle w:val="AralkYok"/>
        <w:rPr>
          <w:rFonts w:ascii="Cambria" w:hAnsi="Cambria"/>
          <w:b/>
          <w:bCs/>
          <w:color w:val="002060"/>
        </w:rPr>
      </w:pPr>
    </w:p>
    <w:p w14:paraId="6FCA572D" w14:textId="77777777" w:rsidR="008F3AAE" w:rsidRPr="00A22475" w:rsidRDefault="008F3AAE" w:rsidP="009F7F10">
      <w:pPr>
        <w:pStyle w:val="AralkYok"/>
        <w:rPr>
          <w:rFonts w:ascii="Cambria" w:hAnsi="Cambria"/>
          <w:b/>
          <w:bCs/>
          <w:color w:val="002060"/>
        </w:rPr>
      </w:pPr>
    </w:p>
    <w:p w14:paraId="7033CC9F" w14:textId="77777777" w:rsidR="008F3AAE" w:rsidRPr="00A22475" w:rsidRDefault="008F3AAE" w:rsidP="009F7F10">
      <w:pPr>
        <w:pStyle w:val="AralkYok"/>
        <w:rPr>
          <w:rFonts w:ascii="Cambria" w:hAnsi="Cambria"/>
          <w:b/>
          <w:bCs/>
          <w:color w:val="002060"/>
        </w:rPr>
      </w:pPr>
    </w:p>
    <w:p w14:paraId="79624617" w14:textId="77777777" w:rsidR="008F3AAE" w:rsidRPr="00A22475" w:rsidRDefault="008F3AAE" w:rsidP="009F7F10">
      <w:pPr>
        <w:pStyle w:val="AralkYok"/>
        <w:rPr>
          <w:rFonts w:ascii="Cambria" w:hAnsi="Cambria"/>
          <w:b/>
          <w:bCs/>
          <w:color w:val="002060"/>
        </w:rPr>
      </w:pPr>
    </w:p>
    <w:p w14:paraId="78A7AB34" w14:textId="77777777" w:rsidR="008F3AAE" w:rsidRPr="00A22475" w:rsidRDefault="008F3AAE" w:rsidP="009F7F10">
      <w:pPr>
        <w:pStyle w:val="AralkYok"/>
        <w:rPr>
          <w:rFonts w:ascii="Cambria" w:hAnsi="Cambria"/>
          <w:b/>
          <w:bCs/>
          <w:color w:val="002060"/>
        </w:rPr>
      </w:pPr>
    </w:p>
    <w:p w14:paraId="2333FA91" w14:textId="77777777" w:rsidR="008F3AAE" w:rsidRPr="00A22475" w:rsidRDefault="008F3AAE" w:rsidP="009F7F10">
      <w:pPr>
        <w:pStyle w:val="AralkYok"/>
        <w:rPr>
          <w:rFonts w:ascii="Cambria" w:hAnsi="Cambria"/>
          <w:b/>
          <w:bCs/>
          <w:color w:val="002060"/>
        </w:rPr>
      </w:pPr>
    </w:p>
    <w:p w14:paraId="65BB0DDD" w14:textId="77777777" w:rsidR="008F3AAE" w:rsidRPr="00A22475" w:rsidRDefault="008F3AAE" w:rsidP="009F7F10">
      <w:pPr>
        <w:pStyle w:val="AralkYok"/>
        <w:rPr>
          <w:rFonts w:ascii="Cambria" w:hAnsi="Cambria"/>
          <w:b/>
          <w:bCs/>
          <w:color w:val="002060"/>
        </w:rPr>
      </w:pPr>
    </w:p>
    <w:p w14:paraId="4826FE68" w14:textId="77777777" w:rsidR="00043727" w:rsidRPr="00A22475" w:rsidRDefault="00043727" w:rsidP="009F7F10">
      <w:pPr>
        <w:pStyle w:val="AralkYok"/>
        <w:rPr>
          <w:rFonts w:ascii="Cambria" w:hAnsi="Cambria"/>
          <w:b/>
          <w:bCs/>
          <w:color w:val="002060"/>
        </w:rPr>
      </w:pPr>
    </w:p>
    <w:p w14:paraId="55ABE92A" w14:textId="77777777" w:rsidR="009F7F10" w:rsidRPr="00A22475" w:rsidRDefault="009F7F10" w:rsidP="009F7F10">
      <w:pPr>
        <w:pStyle w:val="AralkYok"/>
        <w:rPr>
          <w:rFonts w:ascii="Cambria" w:hAnsi="Cambria"/>
          <w:b/>
          <w:bCs/>
          <w:color w:val="002060"/>
        </w:rPr>
      </w:pPr>
      <w:r w:rsidRPr="00A22475">
        <w:rPr>
          <w:rFonts w:ascii="Cambria" w:hAnsi="Cambria"/>
          <w:b/>
          <w:bCs/>
          <w:color w:val="002060"/>
        </w:rPr>
        <w:t>REVİZYON BİLGİLERİ</w:t>
      </w:r>
    </w:p>
    <w:p w14:paraId="3F1CCFDE" w14:textId="77777777" w:rsidR="009F7F10" w:rsidRPr="00A22475" w:rsidRDefault="009F7F10" w:rsidP="009F7F10">
      <w:pPr>
        <w:pStyle w:val="AralkYok"/>
        <w:rPr>
          <w:rFonts w:ascii="Cambria" w:hAnsi="Cambria"/>
        </w:rPr>
      </w:pPr>
    </w:p>
    <w:tbl>
      <w:tblPr>
        <w:tblStyle w:val="DzTablo1"/>
        <w:tblW w:w="10201" w:type="dxa"/>
        <w:tblLook w:val="04A0" w:firstRow="1" w:lastRow="0" w:firstColumn="1" w:lastColumn="0" w:noHBand="0" w:noVBand="1"/>
      </w:tblPr>
      <w:tblGrid>
        <w:gridCol w:w="1145"/>
        <w:gridCol w:w="1321"/>
        <w:gridCol w:w="7735"/>
      </w:tblGrid>
      <w:tr w:rsidR="009F7F10" w:rsidRPr="00A22475" w14:paraId="2A11E095" w14:textId="77777777" w:rsidTr="00F54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4F5F48CC" w14:textId="77777777" w:rsidR="009F7F10" w:rsidRPr="00A22475" w:rsidRDefault="009F7F10" w:rsidP="00B9433F">
            <w:pPr>
              <w:pStyle w:val="AralkYok"/>
              <w:jc w:val="center"/>
              <w:rPr>
                <w:rFonts w:ascii="Cambria" w:hAnsi="Cambria"/>
                <w:color w:val="002060"/>
              </w:rPr>
            </w:pPr>
            <w:r w:rsidRPr="00A22475">
              <w:rPr>
                <w:rFonts w:ascii="Cambria" w:hAnsi="Cambria"/>
                <w:color w:val="002060"/>
              </w:rPr>
              <w:t>Revizyon</w:t>
            </w:r>
          </w:p>
          <w:p w14:paraId="15788916" w14:textId="77777777" w:rsidR="009F7F10" w:rsidRPr="00A22475" w:rsidRDefault="009F7F10" w:rsidP="00B9433F">
            <w:pPr>
              <w:pStyle w:val="AralkYok"/>
              <w:jc w:val="center"/>
              <w:rPr>
                <w:rFonts w:ascii="Cambria" w:hAnsi="Cambria"/>
                <w:color w:val="002060"/>
              </w:rPr>
            </w:pPr>
            <w:r w:rsidRPr="00A22475">
              <w:rPr>
                <w:rFonts w:ascii="Cambria" w:hAnsi="Cambria"/>
                <w:color w:val="002060"/>
              </w:rPr>
              <w:t>No</w:t>
            </w:r>
          </w:p>
        </w:tc>
        <w:tc>
          <w:tcPr>
            <w:tcW w:w="1321" w:type="dxa"/>
            <w:shd w:val="clear" w:color="auto" w:fill="F2F2F2" w:themeFill="background1" w:themeFillShade="F2"/>
            <w:vAlign w:val="center"/>
          </w:tcPr>
          <w:p w14:paraId="4C2FD5B3" w14:textId="77777777" w:rsidR="009F7F10" w:rsidRPr="00A22475" w:rsidRDefault="009F7F10" w:rsidP="00B9433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22475">
              <w:rPr>
                <w:rFonts w:ascii="Cambria" w:hAnsi="Cambria"/>
                <w:color w:val="002060"/>
              </w:rPr>
              <w:t>Revizyon</w:t>
            </w:r>
          </w:p>
          <w:p w14:paraId="62262385" w14:textId="77777777" w:rsidR="009F7F10" w:rsidRPr="00A22475" w:rsidRDefault="009F7F10" w:rsidP="00B9433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22475">
              <w:rPr>
                <w:rFonts w:ascii="Cambria" w:hAnsi="Cambria"/>
                <w:color w:val="002060"/>
              </w:rPr>
              <w:t>Tarihi</w:t>
            </w:r>
          </w:p>
        </w:tc>
        <w:tc>
          <w:tcPr>
            <w:tcW w:w="7735" w:type="dxa"/>
            <w:shd w:val="clear" w:color="auto" w:fill="F2F2F2" w:themeFill="background1" w:themeFillShade="F2"/>
            <w:vAlign w:val="center"/>
          </w:tcPr>
          <w:p w14:paraId="6C2D89F1" w14:textId="77777777" w:rsidR="009F7F10" w:rsidRPr="00A22475" w:rsidRDefault="009F7F10" w:rsidP="00B9433F">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22475">
              <w:rPr>
                <w:rFonts w:ascii="Cambria" w:hAnsi="Cambria"/>
                <w:color w:val="002060"/>
              </w:rPr>
              <w:t>Revizyon Açıklaması</w:t>
            </w:r>
          </w:p>
        </w:tc>
      </w:tr>
      <w:tr w:rsidR="009F7F10" w:rsidRPr="00A22475" w14:paraId="422A4FF8" w14:textId="77777777" w:rsidTr="00F54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AE17BB0" w14:textId="77777777" w:rsidR="009F7F10" w:rsidRPr="00A22475" w:rsidRDefault="009F7F10" w:rsidP="00B9433F">
            <w:pPr>
              <w:pStyle w:val="AralkYok"/>
              <w:jc w:val="center"/>
              <w:rPr>
                <w:rFonts w:ascii="Cambria" w:hAnsi="Cambria"/>
                <w:b w:val="0"/>
              </w:rPr>
            </w:pPr>
            <w:r w:rsidRPr="00A22475">
              <w:rPr>
                <w:rFonts w:ascii="Cambria" w:hAnsi="Cambria"/>
                <w:b w:val="0"/>
              </w:rPr>
              <w:t>0</w:t>
            </w:r>
          </w:p>
        </w:tc>
        <w:tc>
          <w:tcPr>
            <w:tcW w:w="1321" w:type="dxa"/>
            <w:shd w:val="clear" w:color="auto" w:fill="auto"/>
            <w:vAlign w:val="center"/>
          </w:tcPr>
          <w:p w14:paraId="0752D453" w14:textId="77777777" w:rsidR="009F7F10" w:rsidRPr="00A22475" w:rsidRDefault="009F7F10" w:rsidP="00B9433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22475">
              <w:rPr>
                <w:rFonts w:ascii="Cambria" w:hAnsi="Cambria"/>
              </w:rPr>
              <w:t>-</w:t>
            </w:r>
          </w:p>
        </w:tc>
        <w:tc>
          <w:tcPr>
            <w:tcW w:w="7735" w:type="dxa"/>
            <w:shd w:val="clear" w:color="auto" w:fill="auto"/>
            <w:vAlign w:val="center"/>
          </w:tcPr>
          <w:p w14:paraId="0FA82F46" w14:textId="77777777" w:rsidR="009F7F10" w:rsidRPr="00A22475" w:rsidRDefault="009F7F10" w:rsidP="00B9433F">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A22475">
              <w:rPr>
                <w:rFonts w:ascii="Cambria" w:hAnsi="Cambria"/>
              </w:rPr>
              <w:t>İlk yayın.</w:t>
            </w:r>
          </w:p>
        </w:tc>
      </w:tr>
    </w:tbl>
    <w:p w14:paraId="57E1523D" w14:textId="77777777" w:rsidR="009F7F10" w:rsidRPr="00A22475" w:rsidRDefault="009F7F10" w:rsidP="004023B0">
      <w:pPr>
        <w:pStyle w:val="AralkYok"/>
        <w:rPr>
          <w:rFonts w:ascii="Cambria" w:hAnsi="Cambria"/>
        </w:rPr>
      </w:pPr>
    </w:p>
    <w:sectPr w:rsidR="009F7F10" w:rsidRPr="00A22475" w:rsidSect="007D4898">
      <w:headerReference w:type="default" r:id="rId7"/>
      <w:footerReference w:type="even" r:id="rId8"/>
      <w:footerReference w:type="default" r:id="rId9"/>
      <w:pgSz w:w="11906" w:h="16838"/>
      <w:pgMar w:top="1418" w:right="567"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6373A" w14:textId="77777777" w:rsidR="007D4898" w:rsidRDefault="007D4898" w:rsidP="00534F7F">
      <w:pPr>
        <w:spacing w:after="0" w:line="240" w:lineRule="auto"/>
      </w:pPr>
      <w:r>
        <w:separator/>
      </w:r>
    </w:p>
  </w:endnote>
  <w:endnote w:type="continuationSeparator" w:id="0">
    <w:p w14:paraId="0A760432" w14:textId="77777777" w:rsidR="007D4898" w:rsidRDefault="007D489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1E97" w14:textId="77777777" w:rsidR="00B9433F" w:rsidRPr="00E84C62" w:rsidRDefault="00B9433F" w:rsidP="00E84C62">
    <w:pPr>
      <w:pStyle w:val="AltBilgi"/>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1E968" w14:textId="77777777" w:rsidR="00B9433F" w:rsidRDefault="00B9433F" w:rsidP="00A354CE">
    <w:pPr>
      <w:pStyle w:val="AralkYok"/>
      <w:rPr>
        <w:sz w:val="6"/>
        <w:szCs w:val="6"/>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3394"/>
      <w:gridCol w:w="1134"/>
    </w:tblGrid>
    <w:tr w:rsidR="00B9433F" w:rsidRPr="0081560B" w14:paraId="6A6668A4" w14:textId="77777777" w:rsidTr="00E84C62">
      <w:trPr>
        <w:trHeight w:val="559"/>
      </w:trPr>
      <w:tc>
        <w:tcPr>
          <w:tcW w:w="666" w:type="dxa"/>
        </w:tcPr>
        <w:p w14:paraId="63840E8D" w14:textId="77777777" w:rsidR="00B9433F" w:rsidRPr="00C4163E" w:rsidRDefault="00B9433F" w:rsidP="00AB41C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2F13E8" w14:textId="77777777" w:rsidR="00B9433F" w:rsidRDefault="00B9433F" w:rsidP="00AB41C7">
          <w:pPr>
            <w:pStyle w:val="AltBilgi"/>
            <w:rPr>
              <w:rFonts w:ascii="Cambria" w:hAnsi="Cambria"/>
              <w:sz w:val="16"/>
              <w:szCs w:val="16"/>
            </w:rPr>
          </w:pPr>
          <w:r>
            <w:rPr>
              <w:rFonts w:ascii="Cambria" w:hAnsi="Cambria"/>
              <w:sz w:val="16"/>
              <w:szCs w:val="16"/>
            </w:rPr>
            <w:t>:</w:t>
          </w:r>
        </w:p>
      </w:tc>
      <w:tc>
        <w:tcPr>
          <w:tcW w:w="2773" w:type="dxa"/>
        </w:tcPr>
        <w:p w14:paraId="151B9F93" w14:textId="77777777" w:rsidR="00B9433F" w:rsidRPr="0081560B" w:rsidRDefault="00B9433F" w:rsidP="00AB41C7">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Söğütözü Mh. 2179 Cd. No: 6 Çankaya/ANKARA</w:t>
          </w:r>
          <w:r>
            <w:rPr>
              <w:rFonts w:ascii="Cambria" w:hAnsi="Cambria"/>
              <w:sz w:val="16"/>
              <w:szCs w:val="16"/>
            </w:rPr>
            <w:t xml:space="preserve"> </w:t>
          </w:r>
        </w:p>
      </w:tc>
      <w:tc>
        <w:tcPr>
          <w:tcW w:w="283" w:type="dxa"/>
        </w:tcPr>
        <w:p w14:paraId="5FC57A48" w14:textId="77777777" w:rsidR="00B9433F" w:rsidRPr="0081560B" w:rsidRDefault="00B9433F" w:rsidP="00AB41C7">
          <w:pPr>
            <w:pStyle w:val="AltBilgi"/>
            <w:rPr>
              <w:rFonts w:ascii="Cambria" w:hAnsi="Cambria"/>
              <w:sz w:val="16"/>
              <w:szCs w:val="16"/>
            </w:rPr>
          </w:pPr>
        </w:p>
      </w:tc>
      <w:tc>
        <w:tcPr>
          <w:tcW w:w="1414" w:type="dxa"/>
        </w:tcPr>
        <w:p w14:paraId="35F0F89E" w14:textId="77777777" w:rsidR="00B9433F" w:rsidRPr="00171789" w:rsidRDefault="00B9433F" w:rsidP="00AB41C7">
          <w:pPr>
            <w:pStyle w:val="AltBilgi"/>
            <w:jc w:val="right"/>
            <w:rPr>
              <w:rFonts w:ascii="Cambria" w:hAnsi="Cambria"/>
              <w:b/>
              <w:color w:val="002060"/>
              <w:sz w:val="16"/>
              <w:szCs w:val="16"/>
            </w:rPr>
          </w:pPr>
          <w:r w:rsidRPr="00171789">
            <w:rPr>
              <w:rFonts w:ascii="Cambria" w:hAnsi="Cambria"/>
              <w:b/>
              <w:color w:val="002060"/>
              <w:sz w:val="16"/>
              <w:szCs w:val="16"/>
            </w:rPr>
            <w:t>Telefon</w:t>
          </w:r>
        </w:p>
        <w:p w14:paraId="787EA4C7" w14:textId="77777777" w:rsidR="00B9433F" w:rsidRPr="00171789" w:rsidRDefault="00B9433F" w:rsidP="00AB41C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2D846F43" w14:textId="77777777" w:rsidR="00B9433F" w:rsidRPr="0081560B" w:rsidRDefault="00B9433F" w:rsidP="00AB41C7">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4CAD38AD" w14:textId="77777777" w:rsidR="00B9433F" w:rsidRPr="0081560B" w:rsidRDefault="00B9433F" w:rsidP="00AB41C7">
          <w:pPr>
            <w:pStyle w:val="AltBilgi"/>
            <w:rPr>
              <w:rFonts w:ascii="Cambria" w:hAnsi="Cambria"/>
              <w:sz w:val="16"/>
              <w:szCs w:val="16"/>
            </w:rPr>
          </w:pPr>
          <w:r w:rsidRPr="0081560B">
            <w:rPr>
              <w:rFonts w:ascii="Cambria" w:hAnsi="Cambria"/>
              <w:sz w:val="16"/>
              <w:szCs w:val="16"/>
            </w:rPr>
            <w:t>:</w:t>
          </w:r>
        </w:p>
        <w:p w14:paraId="2C642ECC" w14:textId="77777777" w:rsidR="00B9433F" w:rsidRPr="0081560B" w:rsidRDefault="00B9433F" w:rsidP="00AB41C7">
          <w:pPr>
            <w:pStyle w:val="AltBilgi"/>
            <w:rPr>
              <w:rFonts w:ascii="Cambria" w:hAnsi="Cambria"/>
              <w:sz w:val="16"/>
              <w:szCs w:val="16"/>
            </w:rPr>
          </w:pPr>
          <w:r w:rsidRPr="0081560B">
            <w:rPr>
              <w:rFonts w:ascii="Cambria" w:hAnsi="Cambria"/>
              <w:sz w:val="16"/>
              <w:szCs w:val="16"/>
            </w:rPr>
            <w:t>:</w:t>
          </w:r>
        </w:p>
        <w:p w14:paraId="1A641BCF" w14:textId="77777777" w:rsidR="00B9433F" w:rsidRPr="0081560B" w:rsidRDefault="00B9433F" w:rsidP="00AB41C7">
          <w:pPr>
            <w:pStyle w:val="AltBilgi"/>
            <w:rPr>
              <w:rFonts w:ascii="Cambria" w:hAnsi="Cambria"/>
              <w:sz w:val="16"/>
              <w:szCs w:val="16"/>
            </w:rPr>
          </w:pPr>
          <w:r w:rsidRPr="0081560B">
            <w:rPr>
              <w:rFonts w:ascii="Cambria" w:hAnsi="Cambria"/>
              <w:sz w:val="16"/>
              <w:szCs w:val="16"/>
            </w:rPr>
            <w:t>:</w:t>
          </w:r>
        </w:p>
      </w:tc>
      <w:tc>
        <w:tcPr>
          <w:tcW w:w="3394" w:type="dxa"/>
        </w:tcPr>
        <w:p w14:paraId="0D8B838F" w14:textId="77777777" w:rsidR="00B9433F" w:rsidRPr="0081560B" w:rsidRDefault="00B9433F" w:rsidP="00AB41C7">
          <w:pPr>
            <w:pStyle w:val="AltBilgi"/>
            <w:rPr>
              <w:rFonts w:ascii="Cambria" w:hAnsi="Cambria"/>
              <w:sz w:val="16"/>
              <w:szCs w:val="16"/>
            </w:rPr>
          </w:pPr>
          <w:r>
            <w:rPr>
              <w:rFonts w:ascii="Cambria" w:hAnsi="Cambria"/>
              <w:sz w:val="16"/>
              <w:szCs w:val="16"/>
            </w:rPr>
            <w:t>444 8 548</w:t>
          </w:r>
        </w:p>
        <w:p w14:paraId="3C42B0A2" w14:textId="77777777" w:rsidR="00B9433F" w:rsidRPr="0081560B" w:rsidRDefault="00B9433F" w:rsidP="00AB41C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657F0CB8" w14:textId="77777777" w:rsidR="00B9433F" w:rsidRPr="0081560B" w:rsidRDefault="00B9433F" w:rsidP="00AB41C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5617CED3" w14:textId="77777777" w:rsidR="00B9433F" w:rsidRPr="0081560B" w:rsidRDefault="00B9433F" w:rsidP="00AB41C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75C93C4F" w14:textId="77777777" w:rsidR="00B9433F" w:rsidRDefault="00B9433F" w:rsidP="004023B0">
    <w:pPr>
      <w:pStyle w:val="AltBilgi"/>
      <w:rPr>
        <w:sz w:val="6"/>
        <w:szCs w:val="6"/>
      </w:rPr>
    </w:pPr>
  </w:p>
  <w:p w14:paraId="441B8FA5" w14:textId="77777777" w:rsidR="00B9433F" w:rsidRPr="004023B0" w:rsidRDefault="00B9433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1966F" w14:textId="77777777" w:rsidR="007D4898" w:rsidRDefault="007D4898" w:rsidP="00534F7F">
      <w:pPr>
        <w:spacing w:after="0" w:line="240" w:lineRule="auto"/>
      </w:pPr>
      <w:r>
        <w:separator/>
      </w:r>
    </w:p>
  </w:footnote>
  <w:footnote w:type="continuationSeparator" w:id="0">
    <w:p w14:paraId="1F29E68B" w14:textId="77777777" w:rsidR="007D4898" w:rsidRDefault="007D489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1701"/>
      <w:gridCol w:w="2126"/>
    </w:tblGrid>
    <w:tr w:rsidR="0017263B" w:rsidRPr="00ED2E4D" w14:paraId="4CD14319" w14:textId="77777777" w:rsidTr="00A62811">
      <w:trPr>
        <w:trHeight w:val="28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77D58F3" w14:textId="77777777" w:rsidR="0017263B" w:rsidRPr="00CB7848" w:rsidRDefault="0017263B" w:rsidP="0017263B">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sidRPr="00CB7848">
            <w:rPr>
              <w:rFonts w:ascii="Times New Roman" w:eastAsia="Times New Roman" w:hAnsi="Times New Roman" w:cs="Times New Roman"/>
              <w:noProof/>
              <w:szCs w:val="24"/>
              <w:lang w:eastAsia="x-none"/>
            </w:rPr>
            <w:drawing>
              <wp:inline distT="0" distB="0" distL="0" distR="0" wp14:anchorId="675131EE" wp14:editId="30F5689B">
                <wp:extent cx="787400" cy="664369"/>
                <wp:effectExtent l="0" t="0" r="0" b="2540"/>
                <wp:docPr id="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40102661" w14:textId="77777777" w:rsidR="008F3AAE" w:rsidRPr="008F3AAE" w:rsidRDefault="008F3AAE" w:rsidP="008F3AAE">
          <w:pPr>
            <w:tabs>
              <w:tab w:val="center" w:pos="4536"/>
              <w:tab w:val="right" w:pos="9072"/>
            </w:tabs>
            <w:spacing w:after="0" w:line="240" w:lineRule="auto"/>
            <w:jc w:val="center"/>
            <w:rPr>
              <w:rFonts w:ascii="Cambria" w:eastAsia="Times New Roman" w:hAnsi="Cambria" w:cs="Times New Roman"/>
              <w:b/>
              <w:szCs w:val="32"/>
              <w:lang w:eastAsia="x-none"/>
            </w:rPr>
          </w:pPr>
          <w:r w:rsidRPr="008F3AAE">
            <w:rPr>
              <w:rFonts w:ascii="Cambria" w:eastAsia="Times New Roman" w:hAnsi="Cambria" w:cs="Times New Roman"/>
              <w:b/>
              <w:szCs w:val="32"/>
              <w:lang w:eastAsia="x-none"/>
            </w:rPr>
            <w:t xml:space="preserve">LOKMAN HEKİM ÜNİVERSİTESİ </w:t>
          </w:r>
        </w:p>
        <w:p w14:paraId="469D2B02" w14:textId="77777777" w:rsidR="008F3AAE" w:rsidRPr="008F3AAE" w:rsidRDefault="008F3AAE" w:rsidP="008F3AAE">
          <w:pPr>
            <w:tabs>
              <w:tab w:val="center" w:pos="4536"/>
              <w:tab w:val="right" w:pos="9072"/>
            </w:tabs>
            <w:spacing w:after="0" w:line="240" w:lineRule="auto"/>
            <w:jc w:val="center"/>
            <w:rPr>
              <w:rFonts w:ascii="Cambria" w:eastAsia="Times New Roman" w:hAnsi="Cambria" w:cs="Times New Roman"/>
              <w:b/>
              <w:szCs w:val="32"/>
              <w:lang w:eastAsia="x-none"/>
            </w:rPr>
          </w:pPr>
          <w:r w:rsidRPr="008F3AAE">
            <w:rPr>
              <w:rFonts w:ascii="Cambria" w:eastAsia="Times New Roman" w:hAnsi="Cambria" w:cs="Times New Roman"/>
              <w:b/>
              <w:szCs w:val="32"/>
              <w:lang w:eastAsia="x-none"/>
            </w:rPr>
            <w:t xml:space="preserve">SAĞLIK BİLİMLERİ FAKÜLTESİ HEMŞİRELİK BÖLÜMÜ </w:t>
          </w:r>
        </w:p>
        <w:p w14:paraId="1687C86A" w14:textId="77777777" w:rsidR="008F3AAE" w:rsidRPr="008F3AAE" w:rsidRDefault="008F3AAE" w:rsidP="008F3AAE">
          <w:pPr>
            <w:tabs>
              <w:tab w:val="center" w:pos="4536"/>
              <w:tab w:val="right" w:pos="9072"/>
            </w:tabs>
            <w:spacing w:after="0" w:line="240" w:lineRule="auto"/>
            <w:jc w:val="center"/>
            <w:rPr>
              <w:rFonts w:ascii="Cambria" w:eastAsia="Times New Roman" w:hAnsi="Cambria" w:cs="Times New Roman"/>
              <w:b/>
              <w:szCs w:val="32"/>
              <w:lang w:eastAsia="x-none"/>
            </w:rPr>
          </w:pPr>
          <w:r w:rsidRPr="008F3AAE">
            <w:rPr>
              <w:rFonts w:ascii="Cambria" w:eastAsia="Times New Roman" w:hAnsi="Cambria" w:cs="Times New Roman"/>
              <w:b/>
              <w:szCs w:val="32"/>
              <w:lang w:eastAsia="x-none"/>
            </w:rPr>
            <w:t>LABORATUVAR KOORDİNATÖRLÜĞÜ ÇALIŞMA</w:t>
          </w:r>
          <w:r w:rsidRPr="008F3AAE">
            <w:rPr>
              <w:rFonts w:ascii="Cambria" w:eastAsia="Times New Roman" w:hAnsi="Cambria" w:cs="Times New Roman"/>
              <w:szCs w:val="32"/>
              <w:lang w:eastAsia="x-none"/>
            </w:rPr>
            <w:t xml:space="preserve"> </w:t>
          </w:r>
          <w:r w:rsidRPr="008F3AAE">
            <w:rPr>
              <w:rFonts w:ascii="Cambria" w:eastAsia="Times New Roman" w:hAnsi="Cambria" w:cs="Times New Roman"/>
              <w:b/>
              <w:szCs w:val="32"/>
              <w:lang w:eastAsia="x-none"/>
            </w:rPr>
            <w:t>USUL VE ESASLARI</w:t>
          </w:r>
        </w:p>
        <w:p w14:paraId="5ECA3453" w14:textId="04C32061" w:rsidR="0017263B" w:rsidRPr="00E14C71" w:rsidRDefault="0017263B" w:rsidP="008F3AAE">
          <w:pPr>
            <w:tabs>
              <w:tab w:val="center" w:pos="4536"/>
              <w:tab w:val="right" w:pos="9072"/>
            </w:tabs>
            <w:spacing w:after="0" w:line="240" w:lineRule="auto"/>
            <w:jc w:val="center"/>
            <w:rPr>
              <w:rFonts w:ascii="Cambria" w:eastAsia="Times New Roman" w:hAnsi="Cambria"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0E462A06" w14:textId="77777777" w:rsidR="0017263B" w:rsidRPr="00ED2E4D" w:rsidRDefault="0017263B" w:rsidP="0017263B">
          <w:pPr>
            <w:tabs>
              <w:tab w:val="center" w:pos="4536"/>
              <w:tab w:val="right" w:pos="9072"/>
            </w:tabs>
            <w:spacing w:after="0" w:line="240" w:lineRule="auto"/>
            <w:rPr>
              <w:rFonts w:ascii="Cambria" w:eastAsia="Times New Roman" w:hAnsi="Cambria" w:cs="Times New Roman"/>
              <w:sz w:val="20"/>
              <w:szCs w:val="20"/>
              <w:lang w:eastAsia="x-none"/>
            </w:rPr>
          </w:pPr>
          <w:r w:rsidRPr="00ED2E4D">
            <w:rPr>
              <w:rFonts w:ascii="Cambria" w:eastAsia="Times New Roman" w:hAnsi="Cambria" w:cs="Times New Roman"/>
              <w:sz w:val="20"/>
              <w:szCs w:val="20"/>
              <w:lang w:eastAsia="x-none"/>
            </w:rPr>
            <w:t>Doküman No</w:t>
          </w:r>
        </w:p>
      </w:tc>
      <w:tc>
        <w:tcPr>
          <w:tcW w:w="2126" w:type="dxa"/>
          <w:tcBorders>
            <w:top w:val="single" w:sz="4" w:space="0" w:color="auto"/>
            <w:left w:val="single" w:sz="4" w:space="0" w:color="auto"/>
            <w:bottom w:val="single" w:sz="4" w:space="0" w:color="auto"/>
            <w:right w:val="single" w:sz="4" w:space="0" w:color="auto"/>
          </w:tcBorders>
          <w:hideMark/>
        </w:tcPr>
        <w:p w14:paraId="34C6E1CD" w14:textId="1C3808F9" w:rsidR="0017263B" w:rsidRPr="00ED2E4D" w:rsidRDefault="008F3AAE" w:rsidP="0017263B">
          <w:pPr>
            <w:tabs>
              <w:tab w:val="center" w:pos="4536"/>
              <w:tab w:val="right" w:pos="9072"/>
            </w:tabs>
            <w:spacing w:after="0" w:line="240" w:lineRule="auto"/>
            <w:rPr>
              <w:rFonts w:ascii="Cambria" w:eastAsia="Times New Roman" w:hAnsi="Cambria" w:cs="Times New Roman"/>
              <w:sz w:val="20"/>
              <w:szCs w:val="20"/>
              <w:lang w:eastAsia="x-none"/>
            </w:rPr>
          </w:pPr>
          <w:r w:rsidRPr="008F3AAE">
            <w:rPr>
              <w:rFonts w:ascii="Cambria" w:eastAsia="Times New Roman" w:hAnsi="Cambria" w:cs="Times New Roman"/>
              <w:sz w:val="20"/>
              <w:szCs w:val="20"/>
              <w:lang w:eastAsia="x-none"/>
            </w:rPr>
            <w:t>LHÜ-SBF-FRM-0006</w:t>
          </w:r>
        </w:p>
      </w:tc>
    </w:tr>
    <w:tr w:rsidR="0017263B" w:rsidRPr="00ED2E4D" w14:paraId="50A48851" w14:textId="77777777" w:rsidTr="00A62811">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307F6D1" w14:textId="77777777" w:rsidR="0017263B" w:rsidRPr="00CB7848" w:rsidRDefault="0017263B" w:rsidP="0017263B">
          <w:pPr>
            <w:spacing w:after="0" w:line="256" w:lineRule="auto"/>
            <w:rPr>
              <w:rFonts w:ascii="Times New Roman" w:eastAsia="Times New Roman" w:hAnsi="Times New Roman" w:cs="Times New Roman"/>
              <w:szCs w:val="24"/>
              <w:lang w:val="x-none" w:eastAsia="x-none"/>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33947682" w14:textId="77777777" w:rsidR="0017263B" w:rsidRPr="00CB7848" w:rsidRDefault="0017263B" w:rsidP="0017263B">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6193371C" w14:textId="77777777" w:rsidR="0017263B" w:rsidRPr="00ED2E4D" w:rsidRDefault="0017263B" w:rsidP="0017263B">
          <w:pPr>
            <w:tabs>
              <w:tab w:val="center" w:pos="4536"/>
              <w:tab w:val="right" w:pos="9072"/>
            </w:tabs>
            <w:spacing w:after="0" w:line="240" w:lineRule="auto"/>
            <w:rPr>
              <w:rFonts w:ascii="Cambria" w:eastAsia="Times New Roman" w:hAnsi="Cambria" w:cs="Times New Roman"/>
              <w:sz w:val="20"/>
              <w:szCs w:val="20"/>
              <w:lang w:eastAsia="x-none"/>
            </w:rPr>
          </w:pPr>
          <w:r w:rsidRPr="00ED2E4D">
            <w:rPr>
              <w:rFonts w:ascii="Cambria" w:eastAsia="Times New Roman" w:hAnsi="Cambria" w:cs="Times New Roman"/>
              <w:sz w:val="20"/>
              <w:szCs w:val="20"/>
              <w:lang w:eastAsia="x-none"/>
            </w:rPr>
            <w:t>İlk Yayın Tarihi</w:t>
          </w:r>
        </w:p>
      </w:tc>
      <w:tc>
        <w:tcPr>
          <w:tcW w:w="2126" w:type="dxa"/>
          <w:tcBorders>
            <w:top w:val="single" w:sz="4" w:space="0" w:color="auto"/>
            <w:left w:val="single" w:sz="4" w:space="0" w:color="auto"/>
            <w:bottom w:val="single" w:sz="4" w:space="0" w:color="auto"/>
            <w:right w:val="single" w:sz="4" w:space="0" w:color="auto"/>
          </w:tcBorders>
        </w:tcPr>
        <w:p w14:paraId="67B61DDD" w14:textId="259E76D3" w:rsidR="0017263B" w:rsidRPr="00ED2E4D" w:rsidRDefault="007D4421" w:rsidP="0017263B">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22.03.2024</w:t>
          </w:r>
        </w:p>
      </w:tc>
    </w:tr>
    <w:tr w:rsidR="0017263B" w:rsidRPr="00ED2E4D" w14:paraId="5E9416A5" w14:textId="77777777" w:rsidTr="00A62811">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30E6DE1" w14:textId="77777777" w:rsidR="0017263B" w:rsidRPr="00CB7848" w:rsidRDefault="0017263B" w:rsidP="0017263B">
          <w:pPr>
            <w:spacing w:after="0" w:line="256" w:lineRule="auto"/>
            <w:rPr>
              <w:rFonts w:ascii="Times New Roman" w:eastAsia="Times New Roman" w:hAnsi="Times New Roman" w:cs="Times New Roman"/>
              <w:szCs w:val="24"/>
              <w:lang w:val="x-none" w:eastAsia="x-none"/>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6B9A4480" w14:textId="77777777" w:rsidR="0017263B" w:rsidRPr="00CB7848" w:rsidRDefault="0017263B" w:rsidP="0017263B">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1842D4B2" w14:textId="77777777" w:rsidR="0017263B" w:rsidRPr="00ED2E4D" w:rsidRDefault="0017263B" w:rsidP="0017263B">
          <w:pPr>
            <w:tabs>
              <w:tab w:val="center" w:pos="4536"/>
              <w:tab w:val="right" w:pos="9072"/>
            </w:tabs>
            <w:spacing w:after="0" w:line="240" w:lineRule="auto"/>
            <w:rPr>
              <w:rFonts w:ascii="Cambria" w:eastAsia="Times New Roman" w:hAnsi="Cambria" w:cs="Times New Roman"/>
              <w:sz w:val="20"/>
              <w:szCs w:val="20"/>
              <w:lang w:eastAsia="x-none"/>
            </w:rPr>
          </w:pPr>
          <w:r w:rsidRPr="00ED2E4D">
            <w:rPr>
              <w:rFonts w:ascii="Cambria" w:eastAsia="Times New Roman" w:hAnsi="Cambria" w:cs="Times New Roman"/>
              <w:sz w:val="20"/>
              <w:szCs w:val="20"/>
              <w:lang w:eastAsia="x-none"/>
            </w:rPr>
            <w:t xml:space="preserve">Revizyon Tarihi </w:t>
          </w:r>
        </w:p>
      </w:tc>
      <w:tc>
        <w:tcPr>
          <w:tcW w:w="2126" w:type="dxa"/>
          <w:tcBorders>
            <w:top w:val="single" w:sz="4" w:space="0" w:color="auto"/>
            <w:left w:val="single" w:sz="4" w:space="0" w:color="auto"/>
            <w:bottom w:val="single" w:sz="4" w:space="0" w:color="auto"/>
            <w:right w:val="single" w:sz="4" w:space="0" w:color="auto"/>
          </w:tcBorders>
        </w:tcPr>
        <w:p w14:paraId="56E65D3F" w14:textId="364D65F8" w:rsidR="0017263B" w:rsidRPr="00ED2E4D" w:rsidRDefault="00E867E3" w:rsidP="0017263B">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w:t>
          </w:r>
        </w:p>
      </w:tc>
    </w:tr>
    <w:tr w:rsidR="0017263B" w:rsidRPr="00ED2E4D" w14:paraId="54EF018D" w14:textId="77777777" w:rsidTr="00A62811">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235B332" w14:textId="77777777" w:rsidR="0017263B" w:rsidRPr="00CB7848" w:rsidRDefault="0017263B" w:rsidP="0017263B">
          <w:pPr>
            <w:spacing w:after="0" w:line="256" w:lineRule="auto"/>
            <w:rPr>
              <w:rFonts w:ascii="Times New Roman" w:eastAsia="Times New Roman" w:hAnsi="Times New Roman" w:cs="Times New Roman"/>
              <w:szCs w:val="24"/>
              <w:lang w:val="x-none" w:eastAsia="x-none"/>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11287DA7" w14:textId="77777777" w:rsidR="0017263B" w:rsidRPr="00CB7848" w:rsidRDefault="0017263B" w:rsidP="0017263B">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59692624" w14:textId="77777777" w:rsidR="0017263B" w:rsidRPr="00ED2E4D" w:rsidRDefault="0017263B" w:rsidP="0017263B">
          <w:pPr>
            <w:tabs>
              <w:tab w:val="center" w:pos="4536"/>
              <w:tab w:val="right" w:pos="9072"/>
            </w:tabs>
            <w:spacing w:after="0" w:line="240" w:lineRule="auto"/>
            <w:rPr>
              <w:rFonts w:ascii="Cambria" w:eastAsia="Times New Roman" w:hAnsi="Cambria" w:cs="Times New Roman"/>
              <w:sz w:val="20"/>
              <w:szCs w:val="20"/>
              <w:lang w:eastAsia="x-none"/>
            </w:rPr>
          </w:pPr>
          <w:r w:rsidRPr="00ED2E4D">
            <w:rPr>
              <w:rFonts w:ascii="Cambria" w:eastAsia="Times New Roman" w:hAnsi="Cambria" w:cs="Times New Roman"/>
              <w:sz w:val="20"/>
              <w:szCs w:val="20"/>
              <w:lang w:eastAsia="x-none"/>
            </w:rPr>
            <w:t>Revizyon No</w:t>
          </w:r>
        </w:p>
      </w:tc>
      <w:tc>
        <w:tcPr>
          <w:tcW w:w="2126" w:type="dxa"/>
          <w:tcBorders>
            <w:top w:val="single" w:sz="4" w:space="0" w:color="auto"/>
            <w:left w:val="single" w:sz="4" w:space="0" w:color="auto"/>
            <w:bottom w:val="single" w:sz="4" w:space="0" w:color="auto"/>
            <w:right w:val="single" w:sz="4" w:space="0" w:color="auto"/>
          </w:tcBorders>
        </w:tcPr>
        <w:p w14:paraId="31E90EF1" w14:textId="524DA4E6" w:rsidR="0017263B" w:rsidRPr="00ED2E4D" w:rsidRDefault="00E867E3" w:rsidP="0017263B">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w:t>
          </w:r>
        </w:p>
      </w:tc>
    </w:tr>
  </w:tbl>
  <w:p w14:paraId="701B5B6E" w14:textId="77777777" w:rsidR="00B9433F" w:rsidRPr="00E84C62" w:rsidRDefault="00B9433F" w:rsidP="00E84C62">
    <w:pPr>
      <w:pStyle w:val="AralkYok"/>
      <w:jc w:val="center"/>
      <w:rPr>
        <w:b/>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225E"/>
    <w:multiLevelType w:val="hybridMultilevel"/>
    <w:tmpl w:val="632025FC"/>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E4625F1"/>
    <w:multiLevelType w:val="hybridMultilevel"/>
    <w:tmpl w:val="ACA4902E"/>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F6943BD"/>
    <w:multiLevelType w:val="hybridMultilevel"/>
    <w:tmpl w:val="D53CFBC4"/>
    <w:lvl w:ilvl="0" w:tplc="1DA23A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127745"/>
    <w:multiLevelType w:val="hybridMultilevel"/>
    <w:tmpl w:val="BDB8B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92557F"/>
    <w:multiLevelType w:val="hybridMultilevel"/>
    <w:tmpl w:val="854AFCCE"/>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5C24300"/>
    <w:multiLevelType w:val="hybridMultilevel"/>
    <w:tmpl w:val="1ACEC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9760A5"/>
    <w:multiLevelType w:val="hybridMultilevel"/>
    <w:tmpl w:val="B91C1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521FCD"/>
    <w:multiLevelType w:val="hybridMultilevel"/>
    <w:tmpl w:val="7FDE0462"/>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B3F31CE"/>
    <w:multiLevelType w:val="hybridMultilevel"/>
    <w:tmpl w:val="B4C6BB6C"/>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B4925CE"/>
    <w:multiLevelType w:val="hybridMultilevel"/>
    <w:tmpl w:val="11D2FD96"/>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FF02E63"/>
    <w:multiLevelType w:val="hybridMultilevel"/>
    <w:tmpl w:val="7ECA9DE2"/>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04E3345"/>
    <w:multiLevelType w:val="hybridMultilevel"/>
    <w:tmpl w:val="59BCF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D43EE4"/>
    <w:multiLevelType w:val="hybridMultilevel"/>
    <w:tmpl w:val="E314F658"/>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A25258D"/>
    <w:multiLevelType w:val="hybridMultilevel"/>
    <w:tmpl w:val="7C9A8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7B712F"/>
    <w:multiLevelType w:val="hybridMultilevel"/>
    <w:tmpl w:val="5D283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C66BB2"/>
    <w:multiLevelType w:val="hybridMultilevel"/>
    <w:tmpl w:val="9ED279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AC60CE"/>
    <w:multiLevelType w:val="hybridMultilevel"/>
    <w:tmpl w:val="AF2EF8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2C1C68"/>
    <w:multiLevelType w:val="hybridMultilevel"/>
    <w:tmpl w:val="F60E07CC"/>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61752069"/>
    <w:multiLevelType w:val="hybridMultilevel"/>
    <w:tmpl w:val="038A08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870EC2"/>
    <w:multiLevelType w:val="hybridMultilevel"/>
    <w:tmpl w:val="CA9A29D8"/>
    <w:lvl w:ilvl="0" w:tplc="1534B828">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CB663C1"/>
    <w:multiLevelType w:val="hybridMultilevel"/>
    <w:tmpl w:val="44C6F5C4"/>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3E20887"/>
    <w:multiLevelType w:val="hybridMultilevel"/>
    <w:tmpl w:val="26BAF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4441D2A"/>
    <w:multiLevelType w:val="hybridMultilevel"/>
    <w:tmpl w:val="149C2D72"/>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49E2785"/>
    <w:multiLevelType w:val="hybridMultilevel"/>
    <w:tmpl w:val="C27EDC18"/>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65E3C6F"/>
    <w:multiLevelType w:val="hybridMultilevel"/>
    <w:tmpl w:val="78B66448"/>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A486727"/>
    <w:multiLevelType w:val="hybridMultilevel"/>
    <w:tmpl w:val="5BB23936"/>
    <w:lvl w:ilvl="0" w:tplc="041F0001">
      <w:start w:val="1"/>
      <w:numFmt w:val="bullet"/>
      <w:lvlText w:val=""/>
      <w:lvlJc w:val="left"/>
      <w:pPr>
        <w:ind w:left="989" w:hanging="360"/>
      </w:pPr>
      <w:rPr>
        <w:rFonts w:ascii="Symbol" w:hAnsi="Symbol" w:hint="default"/>
      </w:rPr>
    </w:lvl>
    <w:lvl w:ilvl="1" w:tplc="041F0003" w:tentative="1">
      <w:start w:val="1"/>
      <w:numFmt w:val="bullet"/>
      <w:lvlText w:val="o"/>
      <w:lvlJc w:val="left"/>
      <w:pPr>
        <w:ind w:left="1709" w:hanging="360"/>
      </w:pPr>
      <w:rPr>
        <w:rFonts w:ascii="Courier New" w:hAnsi="Courier New" w:cs="Courier New" w:hint="default"/>
      </w:rPr>
    </w:lvl>
    <w:lvl w:ilvl="2" w:tplc="041F0005" w:tentative="1">
      <w:start w:val="1"/>
      <w:numFmt w:val="bullet"/>
      <w:lvlText w:val=""/>
      <w:lvlJc w:val="left"/>
      <w:pPr>
        <w:ind w:left="2429" w:hanging="360"/>
      </w:pPr>
      <w:rPr>
        <w:rFonts w:ascii="Wingdings" w:hAnsi="Wingdings" w:hint="default"/>
      </w:rPr>
    </w:lvl>
    <w:lvl w:ilvl="3" w:tplc="041F0001">
      <w:start w:val="1"/>
      <w:numFmt w:val="bullet"/>
      <w:lvlText w:val=""/>
      <w:lvlJc w:val="left"/>
      <w:pPr>
        <w:ind w:left="3149" w:hanging="360"/>
      </w:pPr>
      <w:rPr>
        <w:rFonts w:ascii="Symbol" w:hAnsi="Symbol" w:hint="default"/>
      </w:rPr>
    </w:lvl>
    <w:lvl w:ilvl="4" w:tplc="041F0003" w:tentative="1">
      <w:start w:val="1"/>
      <w:numFmt w:val="bullet"/>
      <w:lvlText w:val="o"/>
      <w:lvlJc w:val="left"/>
      <w:pPr>
        <w:ind w:left="3869" w:hanging="360"/>
      </w:pPr>
      <w:rPr>
        <w:rFonts w:ascii="Courier New" w:hAnsi="Courier New" w:cs="Courier New" w:hint="default"/>
      </w:rPr>
    </w:lvl>
    <w:lvl w:ilvl="5" w:tplc="041F0005" w:tentative="1">
      <w:start w:val="1"/>
      <w:numFmt w:val="bullet"/>
      <w:lvlText w:val=""/>
      <w:lvlJc w:val="left"/>
      <w:pPr>
        <w:ind w:left="4589" w:hanging="360"/>
      </w:pPr>
      <w:rPr>
        <w:rFonts w:ascii="Wingdings" w:hAnsi="Wingdings" w:hint="default"/>
      </w:rPr>
    </w:lvl>
    <w:lvl w:ilvl="6" w:tplc="041F0001" w:tentative="1">
      <w:start w:val="1"/>
      <w:numFmt w:val="bullet"/>
      <w:lvlText w:val=""/>
      <w:lvlJc w:val="left"/>
      <w:pPr>
        <w:ind w:left="5309" w:hanging="360"/>
      </w:pPr>
      <w:rPr>
        <w:rFonts w:ascii="Symbol" w:hAnsi="Symbol" w:hint="default"/>
      </w:rPr>
    </w:lvl>
    <w:lvl w:ilvl="7" w:tplc="041F0003" w:tentative="1">
      <w:start w:val="1"/>
      <w:numFmt w:val="bullet"/>
      <w:lvlText w:val="o"/>
      <w:lvlJc w:val="left"/>
      <w:pPr>
        <w:ind w:left="6029" w:hanging="360"/>
      </w:pPr>
      <w:rPr>
        <w:rFonts w:ascii="Courier New" w:hAnsi="Courier New" w:cs="Courier New" w:hint="default"/>
      </w:rPr>
    </w:lvl>
    <w:lvl w:ilvl="8" w:tplc="041F0005" w:tentative="1">
      <w:start w:val="1"/>
      <w:numFmt w:val="bullet"/>
      <w:lvlText w:val=""/>
      <w:lvlJc w:val="left"/>
      <w:pPr>
        <w:ind w:left="6749" w:hanging="360"/>
      </w:pPr>
      <w:rPr>
        <w:rFonts w:ascii="Wingdings" w:hAnsi="Wingdings" w:hint="default"/>
      </w:rPr>
    </w:lvl>
  </w:abstractNum>
  <w:abstractNum w:abstractNumId="26" w15:restartNumberingAfterBreak="0">
    <w:nsid w:val="7C1E6D3D"/>
    <w:multiLevelType w:val="hybridMultilevel"/>
    <w:tmpl w:val="887EE952"/>
    <w:lvl w:ilvl="0" w:tplc="987C6352">
      <w:start w:val="1"/>
      <w:numFmt w:val="lowerLetter"/>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215965299">
    <w:abstractNumId w:val="0"/>
  </w:num>
  <w:num w:numId="2" w16cid:durableId="1388257912">
    <w:abstractNumId w:val="1"/>
  </w:num>
  <w:num w:numId="3" w16cid:durableId="1943412780">
    <w:abstractNumId w:val="20"/>
  </w:num>
  <w:num w:numId="4" w16cid:durableId="1162814921">
    <w:abstractNumId w:val="12"/>
  </w:num>
  <w:num w:numId="5" w16cid:durableId="1826779288">
    <w:abstractNumId w:val="17"/>
  </w:num>
  <w:num w:numId="6" w16cid:durableId="1331561152">
    <w:abstractNumId w:val="23"/>
  </w:num>
  <w:num w:numId="7" w16cid:durableId="888952404">
    <w:abstractNumId w:val="24"/>
  </w:num>
  <w:num w:numId="8" w16cid:durableId="1654144379">
    <w:abstractNumId w:val="3"/>
  </w:num>
  <w:num w:numId="9" w16cid:durableId="1641836227">
    <w:abstractNumId w:val="22"/>
  </w:num>
  <w:num w:numId="10" w16cid:durableId="15540373">
    <w:abstractNumId w:val="4"/>
  </w:num>
  <w:num w:numId="11" w16cid:durableId="1561942404">
    <w:abstractNumId w:val="10"/>
  </w:num>
  <w:num w:numId="12" w16cid:durableId="1682538389">
    <w:abstractNumId w:val="14"/>
  </w:num>
  <w:num w:numId="13" w16cid:durableId="1065683705">
    <w:abstractNumId w:val="19"/>
  </w:num>
  <w:num w:numId="14" w16cid:durableId="580795446">
    <w:abstractNumId w:val="21"/>
  </w:num>
  <w:num w:numId="15" w16cid:durableId="1952471905">
    <w:abstractNumId w:val="6"/>
  </w:num>
  <w:num w:numId="16" w16cid:durableId="715391796">
    <w:abstractNumId w:val="13"/>
  </w:num>
  <w:num w:numId="17" w16cid:durableId="1243754593">
    <w:abstractNumId w:val="11"/>
  </w:num>
  <w:num w:numId="18" w16cid:durableId="1966696633">
    <w:abstractNumId w:val="25"/>
  </w:num>
  <w:num w:numId="19" w16cid:durableId="529149495">
    <w:abstractNumId w:val="16"/>
  </w:num>
  <w:num w:numId="20" w16cid:durableId="1316759765">
    <w:abstractNumId w:val="9"/>
  </w:num>
  <w:num w:numId="21" w16cid:durableId="1064521026">
    <w:abstractNumId w:val="7"/>
  </w:num>
  <w:num w:numId="22" w16cid:durableId="1861428276">
    <w:abstractNumId w:val="8"/>
  </w:num>
  <w:num w:numId="23" w16cid:durableId="1020007913">
    <w:abstractNumId w:val="5"/>
  </w:num>
  <w:num w:numId="24" w16cid:durableId="2121292558">
    <w:abstractNumId w:val="26"/>
  </w:num>
  <w:num w:numId="25" w16cid:durableId="201015799">
    <w:abstractNumId w:val="2"/>
  </w:num>
  <w:num w:numId="26" w16cid:durableId="1865632896">
    <w:abstractNumId w:val="15"/>
  </w:num>
  <w:num w:numId="27" w16cid:durableId="49122271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5B74"/>
    <w:rsid w:val="00020A90"/>
    <w:rsid w:val="00025309"/>
    <w:rsid w:val="00025655"/>
    <w:rsid w:val="00026671"/>
    <w:rsid w:val="0003013D"/>
    <w:rsid w:val="00032DF9"/>
    <w:rsid w:val="00032FFA"/>
    <w:rsid w:val="00035BDC"/>
    <w:rsid w:val="00043032"/>
    <w:rsid w:val="00043727"/>
    <w:rsid w:val="00056865"/>
    <w:rsid w:val="0006306B"/>
    <w:rsid w:val="00064513"/>
    <w:rsid w:val="0007008A"/>
    <w:rsid w:val="000774F8"/>
    <w:rsid w:val="00077AE8"/>
    <w:rsid w:val="00080824"/>
    <w:rsid w:val="000816EE"/>
    <w:rsid w:val="00082FBC"/>
    <w:rsid w:val="00091D71"/>
    <w:rsid w:val="0009641D"/>
    <w:rsid w:val="000A048A"/>
    <w:rsid w:val="000A07DF"/>
    <w:rsid w:val="000A70C7"/>
    <w:rsid w:val="000B0330"/>
    <w:rsid w:val="000C17DC"/>
    <w:rsid w:val="000C2B9B"/>
    <w:rsid w:val="000C42B6"/>
    <w:rsid w:val="000C5E9F"/>
    <w:rsid w:val="000D01E1"/>
    <w:rsid w:val="000D1762"/>
    <w:rsid w:val="000E3AE0"/>
    <w:rsid w:val="000E3B56"/>
    <w:rsid w:val="000E4CB2"/>
    <w:rsid w:val="000E6269"/>
    <w:rsid w:val="000E7FD4"/>
    <w:rsid w:val="000F0CDE"/>
    <w:rsid w:val="000F0E5D"/>
    <w:rsid w:val="000F1146"/>
    <w:rsid w:val="000F4D6A"/>
    <w:rsid w:val="001106BA"/>
    <w:rsid w:val="0012128A"/>
    <w:rsid w:val="00127CA9"/>
    <w:rsid w:val="00127FCF"/>
    <w:rsid w:val="001303A7"/>
    <w:rsid w:val="00130733"/>
    <w:rsid w:val="0013263B"/>
    <w:rsid w:val="00132708"/>
    <w:rsid w:val="00137560"/>
    <w:rsid w:val="00137953"/>
    <w:rsid w:val="00142111"/>
    <w:rsid w:val="001435F7"/>
    <w:rsid w:val="001443DC"/>
    <w:rsid w:val="001464F4"/>
    <w:rsid w:val="00147CA3"/>
    <w:rsid w:val="0016067E"/>
    <w:rsid w:val="00160B7B"/>
    <w:rsid w:val="00163D92"/>
    <w:rsid w:val="00164950"/>
    <w:rsid w:val="0016547C"/>
    <w:rsid w:val="00166CA2"/>
    <w:rsid w:val="001674B5"/>
    <w:rsid w:val="0017203B"/>
    <w:rsid w:val="0017263B"/>
    <w:rsid w:val="001801D5"/>
    <w:rsid w:val="00182F0F"/>
    <w:rsid w:val="001842CA"/>
    <w:rsid w:val="00184CBD"/>
    <w:rsid w:val="001924E3"/>
    <w:rsid w:val="00193273"/>
    <w:rsid w:val="0019730C"/>
    <w:rsid w:val="001A13BA"/>
    <w:rsid w:val="001A2764"/>
    <w:rsid w:val="001A58BB"/>
    <w:rsid w:val="001B0364"/>
    <w:rsid w:val="001B2778"/>
    <w:rsid w:val="001B6257"/>
    <w:rsid w:val="001C34D8"/>
    <w:rsid w:val="001C5FBA"/>
    <w:rsid w:val="001C7CBB"/>
    <w:rsid w:val="001D3BF8"/>
    <w:rsid w:val="001D5181"/>
    <w:rsid w:val="001E2C01"/>
    <w:rsid w:val="001E69A7"/>
    <w:rsid w:val="001F1606"/>
    <w:rsid w:val="001F2CF5"/>
    <w:rsid w:val="001F4FF5"/>
    <w:rsid w:val="001F6791"/>
    <w:rsid w:val="001F6D50"/>
    <w:rsid w:val="001F7E4A"/>
    <w:rsid w:val="002020E2"/>
    <w:rsid w:val="00203334"/>
    <w:rsid w:val="002203CB"/>
    <w:rsid w:val="002216EB"/>
    <w:rsid w:val="0023025A"/>
    <w:rsid w:val="00231C68"/>
    <w:rsid w:val="00235F2C"/>
    <w:rsid w:val="00236E1E"/>
    <w:rsid w:val="00246F77"/>
    <w:rsid w:val="00251829"/>
    <w:rsid w:val="00262273"/>
    <w:rsid w:val="00266169"/>
    <w:rsid w:val="00275FFE"/>
    <w:rsid w:val="00280774"/>
    <w:rsid w:val="00280E6B"/>
    <w:rsid w:val="00293127"/>
    <w:rsid w:val="00296664"/>
    <w:rsid w:val="00296C33"/>
    <w:rsid w:val="002A12F0"/>
    <w:rsid w:val="002A5EAC"/>
    <w:rsid w:val="002B77B1"/>
    <w:rsid w:val="002B7F5B"/>
    <w:rsid w:val="002C0FE9"/>
    <w:rsid w:val="002C41E7"/>
    <w:rsid w:val="002D4284"/>
    <w:rsid w:val="002D787A"/>
    <w:rsid w:val="002D7C20"/>
    <w:rsid w:val="002F1D5A"/>
    <w:rsid w:val="00307CBB"/>
    <w:rsid w:val="00317A78"/>
    <w:rsid w:val="003212B2"/>
    <w:rsid w:val="00321B1B"/>
    <w:rsid w:val="003230A8"/>
    <w:rsid w:val="003315EB"/>
    <w:rsid w:val="003325F4"/>
    <w:rsid w:val="00332C50"/>
    <w:rsid w:val="00335282"/>
    <w:rsid w:val="00335342"/>
    <w:rsid w:val="003372F3"/>
    <w:rsid w:val="00352F0C"/>
    <w:rsid w:val="003551AA"/>
    <w:rsid w:val="00357B0F"/>
    <w:rsid w:val="003747C1"/>
    <w:rsid w:val="00380A4A"/>
    <w:rsid w:val="00382D8F"/>
    <w:rsid w:val="003914CF"/>
    <w:rsid w:val="003957AB"/>
    <w:rsid w:val="003B5941"/>
    <w:rsid w:val="003C27D9"/>
    <w:rsid w:val="003C3E62"/>
    <w:rsid w:val="003E46D2"/>
    <w:rsid w:val="003E5714"/>
    <w:rsid w:val="003E73F4"/>
    <w:rsid w:val="003F104C"/>
    <w:rsid w:val="003F449F"/>
    <w:rsid w:val="004023B0"/>
    <w:rsid w:val="00402CD5"/>
    <w:rsid w:val="004033EB"/>
    <w:rsid w:val="004072AA"/>
    <w:rsid w:val="00416049"/>
    <w:rsid w:val="0041721F"/>
    <w:rsid w:val="0041789A"/>
    <w:rsid w:val="00420FB7"/>
    <w:rsid w:val="00422B2D"/>
    <w:rsid w:val="004241AE"/>
    <w:rsid w:val="00432887"/>
    <w:rsid w:val="00436D3F"/>
    <w:rsid w:val="00446A34"/>
    <w:rsid w:val="00447277"/>
    <w:rsid w:val="004538D7"/>
    <w:rsid w:val="00460FB8"/>
    <w:rsid w:val="00467F68"/>
    <w:rsid w:val="004749AC"/>
    <w:rsid w:val="004A0D26"/>
    <w:rsid w:val="004A53EB"/>
    <w:rsid w:val="004A5BB2"/>
    <w:rsid w:val="004B3D0B"/>
    <w:rsid w:val="004B60D7"/>
    <w:rsid w:val="004C77FB"/>
    <w:rsid w:val="004D38B8"/>
    <w:rsid w:val="004E27D9"/>
    <w:rsid w:val="004E2A41"/>
    <w:rsid w:val="004E5DFF"/>
    <w:rsid w:val="004F1E29"/>
    <w:rsid w:val="004F27F3"/>
    <w:rsid w:val="00503DFF"/>
    <w:rsid w:val="00506EE4"/>
    <w:rsid w:val="00510DEB"/>
    <w:rsid w:val="00530AD9"/>
    <w:rsid w:val="0053304F"/>
    <w:rsid w:val="00533126"/>
    <w:rsid w:val="00534D76"/>
    <w:rsid w:val="00534F7F"/>
    <w:rsid w:val="005352C6"/>
    <w:rsid w:val="005356EC"/>
    <w:rsid w:val="0054521E"/>
    <w:rsid w:val="00546EB0"/>
    <w:rsid w:val="00551B24"/>
    <w:rsid w:val="00555032"/>
    <w:rsid w:val="005612B7"/>
    <w:rsid w:val="00573E4C"/>
    <w:rsid w:val="00580E3B"/>
    <w:rsid w:val="005810D4"/>
    <w:rsid w:val="00591AFB"/>
    <w:rsid w:val="005974E0"/>
    <w:rsid w:val="005A2B85"/>
    <w:rsid w:val="005A366B"/>
    <w:rsid w:val="005A4C48"/>
    <w:rsid w:val="005A5999"/>
    <w:rsid w:val="005A702E"/>
    <w:rsid w:val="005B42B8"/>
    <w:rsid w:val="005B5AD0"/>
    <w:rsid w:val="005C03D0"/>
    <w:rsid w:val="005C0727"/>
    <w:rsid w:val="005C33AC"/>
    <w:rsid w:val="005D19C9"/>
    <w:rsid w:val="005D43BC"/>
    <w:rsid w:val="005E29D0"/>
    <w:rsid w:val="005E47C8"/>
    <w:rsid w:val="005F108D"/>
    <w:rsid w:val="00600F82"/>
    <w:rsid w:val="006053AF"/>
    <w:rsid w:val="0061021E"/>
    <w:rsid w:val="006133A7"/>
    <w:rsid w:val="0061636C"/>
    <w:rsid w:val="006228BA"/>
    <w:rsid w:val="00623E8B"/>
    <w:rsid w:val="006310CA"/>
    <w:rsid w:val="0063677F"/>
    <w:rsid w:val="00640615"/>
    <w:rsid w:val="00641820"/>
    <w:rsid w:val="00641B2F"/>
    <w:rsid w:val="0064705C"/>
    <w:rsid w:val="0065326C"/>
    <w:rsid w:val="00661A54"/>
    <w:rsid w:val="00663B13"/>
    <w:rsid w:val="00663FB5"/>
    <w:rsid w:val="00670D8E"/>
    <w:rsid w:val="00670F18"/>
    <w:rsid w:val="00673C1C"/>
    <w:rsid w:val="006753B3"/>
    <w:rsid w:val="006768D2"/>
    <w:rsid w:val="00676F8F"/>
    <w:rsid w:val="00677553"/>
    <w:rsid w:val="0068665C"/>
    <w:rsid w:val="006916FE"/>
    <w:rsid w:val="00692E12"/>
    <w:rsid w:val="006A1114"/>
    <w:rsid w:val="006A2D2B"/>
    <w:rsid w:val="006A6453"/>
    <w:rsid w:val="006B4EB3"/>
    <w:rsid w:val="006C1386"/>
    <w:rsid w:val="006C4256"/>
    <w:rsid w:val="006D1563"/>
    <w:rsid w:val="006D4212"/>
    <w:rsid w:val="006E7D0F"/>
    <w:rsid w:val="006F0826"/>
    <w:rsid w:val="006F2128"/>
    <w:rsid w:val="006F5A47"/>
    <w:rsid w:val="00711249"/>
    <w:rsid w:val="00712128"/>
    <w:rsid w:val="00712AAB"/>
    <w:rsid w:val="007147DC"/>
    <w:rsid w:val="00714E42"/>
    <w:rsid w:val="00715C4E"/>
    <w:rsid w:val="00715EAE"/>
    <w:rsid w:val="007211CC"/>
    <w:rsid w:val="007214BD"/>
    <w:rsid w:val="0072158B"/>
    <w:rsid w:val="007225CC"/>
    <w:rsid w:val="00732AFB"/>
    <w:rsid w:val="0073606C"/>
    <w:rsid w:val="00736DB4"/>
    <w:rsid w:val="0074425F"/>
    <w:rsid w:val="00746A15"/>
    <w:rsid w:val="00751C61"/>
    <w:rsid w:val="00751C73"/>
    <w:rsid w:val="00752376"/>
    <w:rsid w:val="00752DA0"/>
    <w:rsid w:val="00757D13"/>
    <w:rsid w:val="00771FF9"/>
    <w:rsid w:val="00773DFE"/>
    <w:rsid w:val="00775E6A"/>
    <w:rsid w:val="00777BD0"/>
    <w:rsid w:val="00780CCF"/>
    <w:rsid w:val="00784249"/>
    <w:rsid w:val="00790B24"/>
    <w:rsid w:val="00791D65"/>
    <w:rsid w:val="007932B9"/>
    <w:rsid w:val="007A226F"/>
    <w:rsid w:val="007A533F"/>
    <w:rsid w:val="007A667F"/>
    <w:rsid w:val="007A6B8A"/>
    <w:rsid w:val="007B3A23"/>
    <w:rsid w:val="007C19A0"/>
    <w:rsid w:val="007C35FB"/>
    <w:rsid w:val="007D4382"/>
    <w:rsid w:val="007D4421"/>
    <w:rsid w:val="007D4898"/>
    <w:rsid w:val="007D73B6"/>
    <w:rsid w:val="007F0267"/>
    <w:rsid w:val="007F2B88"/>
    <w:rsid w:val="007F2BD5"/>
    <w:rsid w:val="007F62BC"/>
    <w:rsid w:val="007F6837"/>
    <w:rsid w:val="007F7DC3"/>
    <w:rsid w:val="00803F8C"/>
    <w:rsid w:val="0080525D"/>
    <w:rsid w:val="00810CAD"/>
    <w:rsid w:val="00812C2E"/>
    <w:rsid w:val="00815A9A"/>
    <w:rsid w:val="00815F37"/>
    <w:rsid w:val="00834916"/>
    <w:rsid w:val="00840296"/>
    <w:rsid w:val="0086508F"/>
    <w:rsid w:val="008679F6"/>
    <w:rsid w:val="00880323"/>
    <w:rsid w:val="00882699"/>
    <w:rsid w:val="00887A1A"/>
    <w:rsid w:val="00892386"/>
    <w:rsid w:val="0089278D"/>
    <w:rsid w:val="008950F5"/>
    <w:rsid w:val="00896680"/>
    <w:rsid w:val="008968D2"/>
    <w:rsid w:val="008A18C1"/>
    <w:rsid w:val="008A61F5"/>
    <w:rsid w:val="008B2B12"/>
    <w:rsid w:val="008B565F"/>
    <w:rsid w:val="008C0780"/>
    <w:rsid w:val="008C1311"/>
    <w:rsid w:val="008C2CCC"/>
    <w:rsid w:val="008C7B7F"/>
    <w:rsid w:val="008D5B75"/>
    <w:rsid w:val="008D7B26"/>
    <w:rsid w:val="008F3AAE"/>
    <w:rsid w:val="008F6CA5"/>
    <w:rsid w:val="00901862"/>
    <w:rsid w:val="00902E9A"/>
    <w:rsid w:val="00904BFF"/>
    <w:rsid w:val="00910D46"/>
    <w:rsid w:val="00914CD2"/>
    <w:rsid w:val="00922D15"/>
    <w:rsid w:val="009272F8"/>
    <w:rsid w:val="0093229E"/>
    <w:rsid w:val="009401C8"/>
    <w:rsid w:val="009418E6"/>
    <w:rsid w:val="00945436"/>
    <w:rsid w:val="00947303"/>
    <w:rsid w:val="00954B79"/>
    <w:rsid w:val="00966CAC"/>
    <w:rsid w:val="0097486D"/>
    <w:rsid w:val="009806FD"/>
    <w:rsid w:val="00990035"/>
    <w:rsid w:val="00993988"/>
    <w:rsid w:val="009A2976"/>
    <w:rsid w:val="009A4508"/>
    <w:rsid w:val="009A5043"/>
    <w:rsid w:val="009A549A"/>
    <w:rsid w:val="009A750E"/>
    <w:rsid w:val="009B2359"/>
    <w:rsid w:val="009B7B99"/>
    <w:rsid w:val="009C5997"/>
    <w:rsid w:val="009D6BEE"/>
    <w:rsid w:val="009E437D"/>
    <w:rsid w:val="009E65EC"/>
    <w:rsid w:val="009E77C9"/>
    <w:rsid w:val="009F5B2C"/>
    <w:rsid w:val="009F6D31"/>
    <w:rsid w:val="009F7F10"/>
    <w:rsid w:val="00A0089C"/>
    <w:rsid w:val="00A01E8A"/>
    <w:rsid w:val="00A02E85"/>
    <w:rsid w:val="00A125A4"/>
    <w:rsid w:val="00A22475"/>
    <w:rsid w:val="00A277EB"/>
    <w:rsid w:val="00A354CE"/>
    <w:rsid w:val="00A37763"/>
    <w:rsid w:val="00A4480B"/>
    <w:rsid w:val="00A454A3"/>
    <w:rsid w:val="00A50B87"/>
    <w:rsid w:val="00A50F2E"/>
    <w:rsid w:val="00A54FD2"/>
    <w:rsid w:val="00A550DB"/>
    <w:rsid w:val="00A55ACE"/>
    <w:rsid w:val="00A57189"/>
    <w:rsid w:val="00A576B0"/>
    <w:rsid w:val="00A57DFA"/>
    <w:rsid w:val="00A615DA"/>
    <w:rsid w:val="00A672AB"/>
    <w:rsid w:val="00A71F2D"/>
    <w:rsid w:val="00A74C4B"/>
    <w:rsid w:val="00A80DA3"/>
    <w:rsid w:val="00A8108D"/>
    <w:rsid w:val="00A937E8"/>
    <w:rsid w:val="00AA13F0"/>
    <w:rsid w:val="00AA7AC5"/>
    <w:rsid w:val="00AB3982"/>
    <w:rsid w:val="00AB3ABA"/>
    <w:rsid w:val="00AB41C7"/>
    <w:rsid w:val="00AB58EB"/>
    <w:rsid w:val="00AB75B0"/>
    <w:rsid w:val="00AC33D8"/>
    <w:rsid w:val="00AD5572"/>
    <w:rsid w:val="00AE0906"/>
    <w:rsid w:val="00B04111"/>
    <w:rsid w:val="00B17FAE"/>
    <w:rsid w:val="00B20963"/>
    <w:rsid w:val="00B35691"/>
    <w:rsid w:val="00B37F87"/>
    <w:rsid w:val="00B41778"/>
    <w:rsid w:val="00B44D50"/>
    <w:rsid w:val="00B47696"/>
    <w:rsid w:val="00B5090C"/>
    <w:rsid w:val="00B55B07"/>
    <w:rsid w:val="00B773AD"/>
    <w:rsid w:val="00B806F8"/>
    <w:rsid w:val="00B94075"/>
    <w:rsid w:val="00B9433F"/>
    <w:rsid w:val="00B95D16"/>
    <w:rsid w:val="00BA1220"/>
    <w:rsid w:val="00BA42C5"/>
    <w:rsid w:val="00BA7AE1"/>
    <w:rsid w:val="00BC0291"/>
    <w:rsid w:val="00BC54D0"/>
    <w:rsid w:val="00BC7571"/>
    <w:rsid w:val="00BD1267"/>
    <w:rsid w:val="00BD31E4"/>
    <w:rsid w:val="00BE6759"/>
    <w:rsid w:val="00BE750E"/>
    <w:rsid w:val="00BE7D38"/>
    <w:rsid w:val="00BF021D"/>
    <w:rsid w:val="00BF478B"/>
    <w:rsid w:val="00BF47A6"/>
    <w:rsid w:val="00C0378E"/>
    <w:rsid w:val="00C07E1C"/>
    <w:rsid w:val="00C122BB"/>
    <w:rsid w:val="00C12452"/>
    <w:rsid w:val="00C15059"/>
    <w:rsid w:val="00C248EC"/>
    <w:rsid w:val="00C30324"/>
    <w:rsid w:val="00C305C2"/>
    <w:rsid w:val="00C3190B"/>
    <w:rsid w:val="00C36DE8"/>
    <w:rsid w:val="00C41D6A"/>
    <w:rsid w:val="00C44022"/>
    <w:rsid w:val="00C45C31"/>
    <w:rsid w:val="00C45E20"/>
    <w:rsid w:val="00C46473"/>
    <w:rsid w:val="00C570C8"/>
    <w:rsid w:val="00C75ED6"/>
    <w:rsid w:val="00C91CBB"/>
    <w:rsid w:val="00C9298E"/>
    <w:rsid w:val="00C95573"/>
    <w:rsid w:val="00C96182"/>
    <w:rsid w:val="00CA672D"/>
    <w:rsid w:val="00CC3370"/>
    <w:rsid w:val="00CC55C1"/>
    <w:rsid w:val="00CD3606"/>
    <w:rsid w:val="00CD763A"/>
    <w:rsid w:val="00CE105F"/>
    <w:rsid w:val="00CE5789"/>
    <w:rsid w:val="00CF5BA8"/>
    <w:rsid w:val="00CF7159"/>
    <w:rsid w:val="00D0748D"/>
    <w:rsid w:val="00D122B6"/>
    <w:rsid w:val="00D1355C"/>
    <w:rsid w:val="00D158FC"/>
    <w:rsid w:val="00D23714"/>
    <w:rsid w:val="00D412E4"/>
    <w:rsid w:val="00D437C7"/>
    <w:rsid w:val="00D43B0C"/>
    <w:rsid w:val="00D45FFA"/>
    <w:rsid w:val="00D519EA"/>
    <w:rsid w:val="00D56294"/>
    <w:rsid w:val="00D56E12"/>
    <w:rsid w:val="00D56EC0"/>
    <w:rsid w:val="00D606CA"/>
    <w:rsid w:val="00D60A9D"/>
    <w:rsid w:val="00D63196"/>
    <w:rsid w:val="00D6524F"/>
    <w:rsid w:val="00D66037"/>
    <w:rsid w:val="00D86FCA"/>
    <w:rsid w:val="00D92291"/>
    <w:rsid w:val="00D93A6E"/>
    <w:rsid w:val="00DA1905"/>
    <w:rsid w:val="00DA485B"/>
    <w:rsid w:val="00DA6ED5"/>
    <w:rsid w:val="00DB1A1A"/>
    <w:rsid w:val="00DB2CEC"/>
    <w:rsid w:val="00DB6DCC"/>
    <w:rsid w:val="00DD15EE"/>
    <w:rsid w:val="00DD39A5"/>
    <w:rsid w:val="00DD51A4"/>
    <w:rsid w:val="00DD6860"/>
    <w:rsid w:val="00DD78B2"/>
    <w:rsid w:val="00DD7B5A"/>
    <w:rsid w:val="00DE3DF1"/>
    <w:rsid w:val="00DE5808"/>
    <w:rsid w:val="00DF320A"/>
    <w:rsid w:val="00DF444F"/>
    <w:rsid w:val="00DF51FB"/>
    <w:rsid w:val="00DF687F"/>
    <w:rsid w:val="00DF7799"/>
    <w:rsid w:val="00E03302"/>
    <w:rsid w:val="00E04FCD"/>
    <w:rsid w:val="00E101B1"/>
    <w:rsid w:val="00E17ACB"/>
    <w:rsid w:val="00E36113"/>
    <w:rsid w:val="00E36D17"/>
    <w:rsid w:val="00E432BA"/>
    <w:rsid w:val="00E439DE"/>
    <w:rsid w:val="00E46864"/>
    <w:rsid w:val="00E524FA"/>
    <w:rsid w:val="00E53080"/>
    <w:rsid w:val="00E60C5C"/>
    <w:rsid w:val="00E62921"/>
    <w:rsid w:val="00E647AD"/>
    <w:rsid w:val="00E66097"/>
    <w:rsid w:val="00E67FB0"/>
    <w:rsid w:val="00E74484"/>
    <w:rsid w:val="00E749B8"/>
    <w:rsid w:val="00E74CB2"/>
    <w:rsid w:val="00E769A5"/>
    <w:rsid w:val="00E76BB7"/>
    <w:rsid w:val="00E8390B"/>
    <w:rsid w:val="00E84804"/>
    <w:rsid w:val="00E84C62"/>
    <w:rsid w:val="00E85227"/>
    <w:rsid w:val="00E867E3"/>
    <w:rsid w:val="00E87B1E"/>
    <w:rsid w:val="00E87FEE"/>
    <w:rsid w:val="00E9103F"/>
    <w:rsid w:val="00EA0CA0"/>
    <w:rsid w:val="00EA66BA"/>
    <w:rsid w:val="00EA7D9F"/>
    <w:rsid w:val="00EC0C67"/>
    <w:rsid w:val="00EC5B7A"/>
    <w:rsid w:val="00EC7226"/>
    <w:rsid w:val="00EC767A"/>
    <w:rsid w:val="00ED7A5B"/>
    <w:rsid w:val="00EE6403"/>
    <w:rsid w:val="00EF2748"/>
    <w:rsid w:val="00F0145B"/>
    <w:rsid w:val="00F038E3"/>
    <w:rsid w:val="00F13AFB"/>
    <w:rsid w:val="00F161F1"/>
    <w:rsid w:val="00F175E9"/>
    <w:rsid w:val="00F17DB7"/>
    <w:rsid w:val="00F21F14"/>
    <w:rsid w:val="00F262B6"/>
    <w:rsid w:val="00F46331"/>
    <w:rsid w:val="00F46503"/>
    <w:rsid w:val="00F46C74"/>
    <w:rsid w:val="00F500B0"/>
    <w:rsid w:val="00F542C4"/>
    <w:rsid w:val="00F54B2F"/>
    <w:rsid w:val="00F64D50"/>
    <w:rsid w:val="00F64FED"/>
    <w:rsid w:val="00F74DDA"/>
    <w:rsid w:val="00F9083E"/>
    <w:rsid w:val="00F97831"/>
    <w:rsid w:val="00F97D78"/>
    <w:rsid w:val="00FA509A"/>
    <w:rsid w:val="00FA6E32"/>
    <w:rsid w:val="00FB181E"/>
    <w:rsid w:val="00FB1F47"/>
    <w:rsid w:val="00FB5A0D"/>
    <w:rsid w:val="00FC00D3"/>
    <w:rsid w:val="00FC20D9"/>
    <w:rsid w:val="00FC76EA"/>
    <w:rsid w:val="00FD0CC2"/>
    <w:rsid w:val="00FD2BFA"/>
    <w:rsid w:val="00FD5E0F"/>
    <w:rsid w:val="00FE70A8"/>
    <w:rsid w:val="00FF255C"/>
    <w:rsid w:val="00FF3333"/>
    <w:rsid w:val="00FF3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4DF5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530AD9"/>
    <w:pPr>
      <w:ind w:left="720"/>
      <w:contextualSpacing/>
    </w:pPr>
  </w:style>
  <w:style w:type="character" w:styleId="Kpr">
    <w:name w:val="Hyperlink"/>
    <w:basedOn w:val="VarsaylanParagrafYazTipi"/>
    <w:uiPriority w:val="99"/>
    <w:semiHidden/>
    <w:unhideWhenUsed/>
    <w:rsid w:val="005974E0"/>
    <w:rPr>
      <w:color w:val="0000FF"/>
      <w:u w:val="single"/>
    </w:rPr>
  </w:style>
  <w:style w:type="character" w:styleId="Gl">
    <w:name w:val="Strong"/>
    <w:basedOn w:val="VarsaylanParagrafYazTipi"/>
    <w:uiPriority w:val="22"/>
    <w:qFormat/>
    <w:rsid w:val="007A667F"/>
    <w:rPr>
      <w:b/>
      <w:bCs/>
    </w:rPr>
  </w:style>
  <w:style w:type="paragraph" w:customStyle="1" w:styleId="TableParagraph">
    <w:name w:val="Table Paragraph"/>
    <w:basedOn w:val="Normal"/>
    <w:uiPriority w:val="1"/>
    <w:qFormat/>
    <w:rsid w:val="00C95573"/>
    <w:pPr>
      <w:widowControl w:val="0"/>
      <w:autoSpaceDE w:val="0"/>
      <w:autoSpaceDN w:val="0"/>
      <w:spacing w:after="0" w:line="240" w:lineRule="auto"/>
    </w:pPr>
    <w:rPr>
      <w:rFonts w:ascii="Arial" w:eastAsia="Arial" w:hAnsi="Arial" w:cs="Arial"/>
    </w:rPr>
  </w:style>
  <w:style w:type="paragraph" w:styleId="AklamaMetni">
    <w:name w:val="annotation text"/>
    <w:basedOn w:val="Normal"/>
    <w:link w:val="AklamaMetniChar"/>
    <w:uiPriority w:val="99"/>
    <w:semiHidden/>
    <w:unhideWhenUsed/>
    <w:rsid w:val="00E432B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32BA"/>
    <w:rPr>
      <w:sz w:val="20"/>
      <w:szCs w:val="20"/>
    </w:rPr>
  </w:style>
  <w:style w:type="paragraph" w:styleId="AklamaKonusu">
    <w:name w:val="annotation subject"/>
    <w:basedOn w:val="AklamaMetni"/>
    <w:next w:val="AklamaMetni"/>
    <w:link w:val="AklamaKonusuChar"/>
    <w:uiPriority w:val="99"/>
    <w:semiHidden/>
    <w:unhideWhenUsed/>
    <w:rsid w:val="00E432BA"/>
    <w:pPr>
      <w:widowControl w:val="0"/>
      <w:autoSpaceDE w:val="0"/>
      <w:autoSpaceDN w:val="0"/>
      <w:spacing w:after="0"/>
    </w:pPr>
    <w:rPr>
      <w:rFonts w:ascii="Arial" w:eastAsia="Arial" w:hAnsi="Arial" w:cs="Arial"/>
      <w:b/>
      <w:bCs/>
    </w:rPr>
  </w:style>
  <w:style w:type="character" w:customStyle="1" w:styleId="AklamaKonusuChar">
    <w:name w:val="Açıklama Konusu Char"/>
    <w:basedOn w:val="AklamaMetniChar"/>
    <w:link w:val="AklamaKonusu"/>
    <w:uiPriority w:val="99"/>
    <w:semiHidden/>
    <w:rsid w:val="00E432BA"/>
    <w:rPr>
      <w:rFonts w:ascii="Arial" w:eastAsia="Arial" w:hAnsi="Arial" w:cs="Arial"/>
      <w:b/>
      <w:bCs/>
      <w:sz w:val="20"/>
      <w:szCs w:val="20"/>
    </w:rPr>
  </w:style>
  <w:style w:type="character" w:customStyle="1" w:styleId="baslik">
    <w:name w:val="baslik"/>
    <w:basedOn w:val="VarsaylanParagrafYazTipi"/>
    <w:rsid w:val="00A02E85"/>
  </w:style>
  <w:style w:type="paragraph" w:styleId="BalonMetni">
    <w:name w:val="Balloon Text"/>
    <w:basedOn w:val="Normal"/>
    <w:link w:val="BalonMetniChar"/>
    <w:uiPriority w:val="99"/>
    <w:semiHidden/>
    <w:unhideWhenUsed/>
    <w:rsid w:val="00FD2BFA"/>
    <w:pPr>
      <w:widowControl w:val="0"/>
      <w:autoSpaceDE w:val="0"/>
      <w:autoSpaceDN w:val="0"/>
      <w:spacing w:after="0" w:line="240" w:lineRule="auto"/>
    </w:pPr>
    <w:rPr>
      <w:rFonts w:ascii="Segoe UI" w:eastAsia="Arial" w:hAnsi="Segoe UI" w:cs="Segoe UI"/>
      <w:sz w:val="18"/>
      <w:szCs w:val="18"/>
    </w:rPr>
  </w:style>
  <w:style w:type="character" w:customStyle="1" w:styleId="BalonMetniChar">
    <w:name w:val="Balon Metni Char"/>
    <w:basedOn w:val="VarsaylanParagrafYazTipi"/>
    <w:link w:val="BalonMetni"/>
    <w:uiPriority w:val="99"/>
    <w:semiHidden/>
    <w:rsid w:val="00FD2BFA"/>
    <w:rPr>
      <w:rFonts w:ascii="Segoe UI" w:eastAsia="Arial" w:hAnsi="Segoe UI" w:cs="Segoe UI"/>
      <w:sz w:val="18"/>
      <w:szCs w:val="18"/>
    </w:rPr>
  </w:style>
  <w:style w:type="table" w:customStyle="1" w:styleId="TableNormal">
    <w:name w:val="Table Normal"/>
    <w:uiPriority w:val="2"/>
    <w:semiHidden/>
    <w:unhideWhenUsed/>
    <w:qFormat/>
    <w:rsid w:val="00A448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E867E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8F3A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16823">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671447727">
      <w:bodyDiv w:val="1"/>
      <w:marLeft w:val="0"/>
      <w:marRight w:val="0"/>
      <w:marTop w:val="0"/>
      <w:marBottom w:val="0"/>
      <w:divBdr>
        <w:top w:val="none" w:sz="0" w:space="0" w:color="auto"/>
        <w:left w:val="none" w:sz="0" w:space="0" w:color="auto"/>
        <w:bottom w:val="none" w:sz="0" w:space="0" w:color="auto"/>
        <w:right w:val="none" w:sz="0" w:space="0" w:color="auto"/>
      </w:divBdr>
    </w:div>
    <w:div w:id="1766996021">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5</Pages>
  <Words>1192</Words>
  <Characters>6799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Berrin PAZAR</cp:lastModifiedBy>
  <cp:revision>526</cp:revision>
  <dcterms:created xsi:type="dcterms:W3CDTF">2019-02-15T12:25:00Z</dcterms:created>
  <dcterms:modified xsi:type="dcterms:W3CDTF">2024-03-27T07:40:00Z</dcterms:modified>
</cp:coreProperties>
</file>