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A18EA" w14:textId="77777777" w:rsidR="00E867E3" w:rsidRPr="007D3E10" w:rsidRDefault="00E867E3" w:rsidP="00E867E3">
      <w:pPr>
        <w:spacing w:after="0" w:line="240" w:lineRule="auto"/>
        <w:jc w:val="center"/>
        <w:rPr>
          <w:rFonts w:ascii="Times New Roman" w:hAnsi="Times New Roman" w:cs="Times New Roman"/>
          <w:b/>
          <w:bCs/>
        </w:rPr>
      </w:pPr>
    </w:p>
    <w:p w14:paraId="717E3EEE" w14:textId="77777777" w:rsidR="00E867E3" w:rsidRPr="007D3E10" w:rsidRDefault="00E867E3" w:rsidP="00E867E3">
      <w:pPr>
        <w:spacing w:after="0" w:line="240" w:lineRule="auto"/>
        <w:jc w:val="center"/>
        <w:rPr>
          <w:rFonts w:ascii="Times New Roman" w:hAnsi="Times New Roman" w:cs="Times New Roman"/>
          <w:b/>
          <w:bCs/>
        </w:rPr>
      </w:pPr>
    </w:p>
    <w:p w14:paraId="3B08EDFF" w14:textId="453A87F3" w:rsidR="00E867E3" w:rsidRPr="007D3E10" w:rsidRDefault="00E867E3" w:rsidP="00E867E3">
      <w:pPr>
        <w:spacing w:after="0" w:line="240" w:lineRule="auto"/>
        <w:jc w:val="center"/>
        <w:rPr>
          <w:rFonts w:ascii="Times New Roman" w:hAnsi="Times New Roman" w:cs="Times New Roman"/>
          <w:b/>
          <w:bCs/>
        </w:rPr>
      </w:pPr>
      <w:r w:rsidRPr="007D3E10">
        <w:rPr>
          <w:rFonts w:ascii="Times New Roman" w:hAnsi="Times New Roman" w:cs="Times New Roman"/>
          <w:b/>
          <w:bCs/>
        </w:rPr>
        <w:t>LOKMAN HEKİM ÜNİVERSİTESİ</w:t>
      </w:r>
    </w:p>
    <w:p w14:paraId="609F117F" w14:textId="77777777" w:rsidR="00E867E3" w:rsidRPr="007D3E10" w:rsidRDefault="00E867E3" w:rsidP="00E867E3">
      <w:pPr>
        <w:spacing w:after="0" w:line="240" w:lineRule="auto"/>
        <w:jc w:val="center"/>
        <w:rPr>
          <w:rFonts w:ascii="Times New Roman" w:hAnsi="Times New Roman" w:cs="Times New Roman"/>
          <w:b/>
          <w:bCs/>
        </w:rPr>
      </w:pPr>
      <w:r w:rsidRPr="007D3E10">
        <w:rPr>
          <w:rFonts w:ascii="Times New Roman" w:hAnsi="Times New Roman" w:cs="Times New Roman"/>
          <w:b/>
          <w:bCs/>
        </w:rPr>
        <w:t>SAĞLIK BİLİMLERİ FAKÜLTESİ HEMŞİRELİK BÖLÜMÜ</w:t>
      </w:r>
    </w:p>
    <w:p w14:paraId="516F2860" w14:textId="77777777" w:rsidR="00E867E3" w:rsidRPr="007D3E10" w:rsidRDefault="00E867E3" w:rsidP="00E867E3">
      <w:pPr>
        <w:spacing w:after="0" w:line="240" w:lineRule="auto"/>
        <w:jc w:val="center"/>
        <w:rPr>
          <w:rFonts w:ascii="Times New Roman" w:hAnsi="Times New Roman" w:cs="Times New Roman"/>
          <w:b/>
          <w:bCs/>
        </w:rPr>
      </w:pPr>
      <w:r w:rsidRPr="007D3E10">
        <w:rPr>
          <w:rFonts w:ascii="Times New Roman" w:hAnsi="Times New Roman" w:cs="Times New Roman"/>
          <w:b/>
          <w:bCs/>
          <w:sz w:val="24"/>
          <w:szCs w:val="24"/>
        </w:rPr>
        <w:t xml:space="preserve">BİLİMSEL VE SOSYAL ETKİNLİK KOMİSYONU </w:t>
      </w:r>
      <w:r w:rsidRPr="007D3E10">
        <w:rPr>
          <w:rFonts w:ascii="Times New Roman" w:hAnsi="Times New Roman" w:cs="Times New Roman"/>
          <w:b/>
          <w:bCs/>
        </w:rPr>
        <w:t>ÇALIŞMA USUL VE ESASLARI</w:t>
      </w:r>
    </w:p>
    <w:p w14:paraId="306CD2A7" w14:textId="77777777" w:rsidR="00E867E3" w:rsidRPr="007D3E10" w:rsidRDefault="00E867E3" w:rsidP="00E867E3">
      <w:pPr>
        <w:spacing w:after="0" w:line="240" w:lineRule="auto"/>
        <w:jc w:val="center"/>
        <w:rPr>
          <w:rFonts w:ascii="Times New Roman" w:hAnsi="Times New Roman" w:cs="Times New Roman"/>
          <w:b/>
          <w:bCs/>
        </w:rPr>
      </w:pPr>
    </w:p>
    <w:p w14:paraId="59DA1A19" w14:textId="77777777" w:rsidR="00E867E3" w:rsidRPr="007D3E10" w:rsidRDefault="00E867E3" w:rsidP="00E867E3">
      <w:pPr>
        <w:spacing w:after="0" w:line="240" w:lineRule="auto"/>
        <w:jc w:val="center"/>
        <w:rPr>
          <w:rFonts w:ascii="Times New Roman" w:hAnsi="Times New Roman" w:cs="Times New Roman"/>
          <w:b/>
          <w:bCs/>
        </w:rPr>
      </w:pPr>
      <w:r w:rsidRPr="007D3E10">
        <w:rPr>
          <w:rFonts w:ascii="Times New Roman" w:hAnsi="Times New Roman" w:cs="Times New Roman"/>
          <w:b/>
          <w:bCs/>
        </w:rPr>
        <w:t>BİRİNCİ BÖLÜM</w:t>
      </w:r>
    </w:p>
    <w:p w14:paraId="148B3878" w14:textId="77777777" w:rsidR="007D4421" w:rsidRPr="007D3E10" w:rsidRDefault="007D4421" w:rsidP="00E867E3">
      <w:pPr>
        <w:spacing w:after="0" w:line="360" w:lineRule="auto"/>
        <w:jc w:val="both"/>
        <w:rPr>
          <w:rFonts w:ascii="Times New Roman" w:hAnsi="Times New Roman" w:cs="Times New Roman"/>
          <w:b/>
          <w:bCs/>
        </w:rPr>
      </w:pPr>
    </w:p>
    <w:p w14:paraId="34CB4D00" w14:textId="7655C14E" w:rsidR="007D4421" w:rsidRPr="007D3E10" w:rsidRDefault="00E867E3" w:rsidP="00E867E3">
      <w:pPr>
        <w:spacing w:after="0" w:line="360" w:lineRule="auto"/>
        <w:jc w:val="both"/>
        <w:rPr>
          <w:rFonts w:ascii="Times New Roman" w:hAnsi="Times New Roman" w:cs="Times New Roman"/>
          <w:b/>
          <w:bCs/>
        </w:rPr>
      </w:pPr>
      <w:r w:rsidRPr="007D3E10">
        <w:rPr>
          <w:rFonts w:ascii="Times New Roman" w:hAnsi="Times New Roman" w:cs="Times New Roman"/>
          <w:b/>
          <w:bCs/>
        </w:rPr>
        <w:t>Amaç</w:t>
      </w:r>
    </w:p>
    <w:p w14:paraId="5E4350E3" w14:textId="77777777" w:rsidR="00E867E3" w:rsidRPr="007D3E10" w:rsidRDefault="00E867E3" w:rsidP="00E867E3">
      <w:pPr>
        <w:spacing w:after="0" w:line="360" w:lineRule="auto"/>
        <w:jc w:val="both"/>
        <w:rPr>
          <w:rFonts w:ascii="Times New Roman" w:hAnsi="Times New Roman" w:cs="Times New Roman"/>
          <w:b/>
          <w:bCs/>
        </w:rPr>
      </w:pPr>
      <w:r w:rsidRPr="007D3E10">
        <w:rPr>
          <w:rFonts w:ascii="Times New Roman" w:hAnsi="Times New Roman" w:cs="Times New Roman"/>
          <w:b/>
          <w:bCs/>
        </w:rPr>
        <w:t>MADDE 1-</w:t>
      </w:r>
      <w:bookmarkStart w:id="0" w:name="_Hlk159504786"/>
      <w:bookmarkStart w:id="1" w:name="_Hlk159504817"/>
      <w:r w:rsidRPr="007D3E10">
        <w:rPr>
          <w:rFonts w:ascii="Times New Roman" w:hAnsi="Times New Roman" w:cs="Times New Roman"/>
        </w:rPr>
        <w:t xml:space="preserve">Bu çalışma usul ve esaslarının amacı; </w:t>
      </w:r>
      <w:bookmarkEnd w:id="0"/>
      <w:r w:rsidRPr="007D3E10">
        <w:rPr>
          <w:rFonts w:ascii="Times New Roman" w:hAnsi="Times New Roman" w:cs="Times New Roman"/>
        </w:rPr>
        <w:t>Lokman Hekim Üniversitesi Sağlık Bilimleri Fakültesi Hemşirelik Bölümü Bilimsel ve Sosyal Etkinlik Komisyonu’nun çalışma usul ve esaslarını belirlemektir.</w:t>
      </w:r>
      <w:bookmarkEnd w:id="1"/>
    </w:p>
    <w:p w14:paraId="578303BB" w14:textId="77777777" w:rsidR="00E867E3" w:rsidRPr="007D3E10" w:rsidRDefault="00E867E3" w:rsidP="00E867E3">
      <w:pPr>
        <w:spacing w:after="0" w:line="360" w:lineRule="auto"/>
        <w:jc w:val="both"/>
        <w:rPr>
          <w:rFonts w:ascii="Times New Roman" w:hAnsi="Times New Roman" w:cs="Times New Roman"/>
          <w:b/>
          <w:bCs/>
        </w:rPr>
      </w:pPr>
      <w:r w:rsidRPr="007D3E10">
        <w:rPr>
          <w:rFonts w:ascii="Times New Roman" w:hAnsi="Times New Roman" w:cs="Times New Roman"/>
          <w:b/>
          <w:bCs/>
        </w:rPr>
        <w:t>Kapsam</w:t>
      </w:r>
    </w:p>
    <w:p w14:paraId="58331305" w14:textId="77777777" w:rsidR="00E867E3" w:rsidRPr="007D3E10" w:rsidRDefault="00E867E3" w:rsidP="00E867E3">
      <w:pPr>
        <w:spacing w:after="0" w:line="360" w:lineRule="auto"/>
        <w:jc w:val="both"/>
        <w:rPr>
          <w:rFonts w:ascii="Times New Roman" w:hAnsi="Times New Roman" w:cs="Times New Roman"/>
          <w:b/>
          <w:bCs/>
        </w:rPr>
      </w:pPr>
      <w:r w:rsidRPr="007D3E10">
        <w:rPr>
          <w:rFonts w:ascii="Times New Roman" w:hAnsi="Times New Roman" w:cs="Times New Roman"/>
          <w:b/>
          <w:bCs/>
        </w:rPr>
        <w:t xml:space="preserve">MADDE 2- </w:t>
      </w:r>
      <w:r w:rsidRPr="007D3E10">
        <w:rPr>
          <w:rFonts w:ascii="Times New Roman" w:hAnsi="Times New Roman" w:cs="Times New Roman"/>
        </w:rPr>
        <w:t xml:space="preserve">Bu çalışma usul ve esasları, Lokman Hekim Üniversitesi Sağlık Bilimleri Fakültesi Hemşirelik Bölümü Bilimsel ve Sosyal Etkinlik Komisyonu’nun oluşumu, işleyişi, görev sorumlulukları, yetkileri, kararlarının uygulanması ve takibini kapsar. </w:t>
      </w:r>
    </w:p>
    <w:p w14:paraId="3A6D8AD9" w14:textId="77777777" w:rsidR="00E867E3" w:rsidRPr="007D3E10" w:rsidRDefault="00E867E3" w:rsidP="00E867E3">
      <w:pPr>
        <w:spacing w:after="0" w:line="360" w:lineRule="auto"/>
        <w:jc w:val="both"/>
        <w:rPr>
          <w:rFonts w:ascii="Times New Roman" w:hAnsi="Times New Roman" w:cs="Times New Roman"/>
          <w:b/>
        </w:rPr>
      </w:pPr>
      <w:r w:rsidRPr="007D3E10">
        <w:rPr>
          <w:rFonts w:ascii="Times New Roman" w:hAnsi="Times New Roman" w:cs="Times New Roman"/>
          <w:b/>
        </w:rPr>
        <w:t>Dayanak</w:t>
      </w:r>
    </w:p>
    <w:p w14:paraId="17746D1E" w14:textId="77777777" w:rsidR="00E867E3" w:rsidRPr="007D3E10" w:rsidRDefault="00E867E3" w:rsidP="00E867E3">
      <w:pPr>
        <w:spacing w:after="0" w:line="360" w:lineRule="auto"/>
        <w:jc w:val="both"/>
        <w:rPr>
          <w:rFonts w:ascii="Times New Roman" w:hAnsi="Times New Roman" w:cs="Times New Roman"/>
          <w:bCs/>
        </w:rPr>
      </w:pPr>
      <w:r w:rsidRPr="007D3E10">
        <w:rPr>
          <w:rFonts w:ascii="Times New Roman" w:hAnsi="Times New Roman" w:cs="Times New Roman"/>
          <w:b/>
        </w:rPr>
        <w:t>Madde 3-</w:t>
      </w:r>
      <w:r w:rsidRPr="007D3E10">
        <w:rPr>
          <w:rFonts w:ascii="Times New Roman" w:hAnsi="Times New Roman" w:cs="Times New Roman"/>
          <w:bCs/>
        </w:rPr>
        <w:t>Bu çalışma usul ve esasları, 12.10.2022 tarih ve 2022/KARAR 7-10 sayılı Lokman Hekim Üniversitesi Sağlık Bilimleri Fakültesi Hemşirelik Bölüm Kurulu kararına dayanılarak oluşturulmuştur.</w:t>
      </w:r>
    </w:p>
    <w:p w14:paraId="688AD9E8" w14:textId="77777777" w:rsidR="00E867E3" w:rsidRPr="007D3E10" w:rsidRDefault="00E867E3" w:rsidP="00E867E3">
      <w:pPr>
        <w:spacing w:after="0" w:line="360" w:lineRule="auto"/>
        <w:jc w:val="both"/>
        <w:rPr>
          <w:rFonts w:ascii="Times New Roman" w:hAnsi="Times New Roman" w:cs="Times New Roman"/>
          <w:b/>
        </w:rPr>
      </w:pPr>
      <w:r w:rsidRPr="007D3E10">
        <w:rPr>
          <w:rFonts w:ascii="Times New Roman" w:hAnsi="Times New Roman" w:cs="Times New Roman"/>
          <w:b/>
        </w:rPr>
        <w:t>Tanımlar</w:t>
      </w:r>
    </w:p>
    <w:p w14:paraId="31D69A75" w14:textId="77777777" w:rsidR="00E867E3" w:rsidRPr="007D3E10" w:rsidRDefault="00E867E3" w:rsidP="00E867E3">
      <w:pPr>
        <w:spacing w:after="0" w:line="360" w:lineRule="auto"/>
        <w:jc w:val="both"/>
        <w:rPr>
          <w:rFonts w:ascii="Times New Roman" w:hAnsi="Times New Roman" w:cs="Times New Roman"/>
          <w:bCs/>
        </w:rPr>
      </w:pPr>
      <w:r w:rsidRPr="007D3E10">
        <w:rPr>
          <w:rFonts w:ascii="Times New Roman" w:hAnsi="Times New Roman" w:cs="Times New Roman"/>
          <w:b/>
        </w:rPr>
        <w:t>MADDE 4-</w:t>
      </w:r>
      <w:r w:rsidRPr="007D3E10">
        <w:rPr>
          <w:rFonts w:ascii="Times New Roman" w:hAnsi="Times New Roman" w:cs="Times New Roman"/>
        </w:rPr>
        <w:t xml:space="preserve"> </w:t>
      </w:r>
      <w:r w:rsidRPr="007D3E10">
        <w:rPr>
          <w:rFonts w:ascii="Times New Roman" w:hAnsi="Times New Roman" w:cs="Times New Roman"/>
          <w:bCs/>
        </w:rPr>
        <w:t xml:space="preserve">Bu çalışma usul ve esaslarında geçen; </w:t>
      </w:r>
    </w:p>
    <w:p w14:paraId="10F05A0A" w14:textId="77777777" w:rsidR="00E867E3" w:rsidRPr="007D3E10" w:rsidRDefault="00E867E3" w:rsidP="00E867E3">
      <w:pPr>
        <w:pStyle w:val="ListeParagraf"/>
        <w:numPr>
          <w:ilvl w:val="0"/>
          <w:numId w:val="24"/>
        </w:numPr>
        <w:spacing w:after="0" w:line="360" w:lineRule="auto"/>
        <w:jc w:val="both"/>
        <w:rPr>
          <w:rFonts w:ascii="Times New Roman" w:hAnsi="Times New Roman" w:cs="Times New Roman"/>
          <w:bCs/>
        </w:rPr>
      </w:pPr>
      <w:r w:rsidRPr="007D3E10">
        <w:rPr>
          <w:rFonts w:ascii="Times New Roman" w:hAnsi="Times New Roman" w:cs="Times New Roman"/>
          <w:b/>
        </w:rPr>
        <w:t>Fakülte:</w:t>
      </w:r>
      <w:r w:rsidRPr="007D3E10">
        <w:rPr>
          <w:rFonts w:ascii="Times New Roman" w:hAnsi="Times New Roman" w:cs="Times New Roman"/>
          <w:bCs/>
        </w:rPr>
        <w:t xml:space="preserve"> Sağlık Bilimleri Fakültesi’ni,</w:t>
      </w:r>
    </w:p>
    <w:p w14:paraId="6FBAFBCF" w14:textId="77777777" w:rsidR="00E867E3" w:rsidRPr="007D3E10" w:rsidRDefault="00E867E3" w:rsidP="00E867E3">
      <w:pPr>
        <w:pStyle w:val="ListeParagraf"/>
        <w:numPr>
          <w:ilvl w:val="0"/>
          <w:numId w:val="24"/>
        </w:numPr>
        <w:spacing w:after="0" w:line="360" w:lineRule="auto"/>
        <w:jc w:val="both"/>
        <w:rPr>
          <w:rFonts w:ascii="Times New Roman" w:hAnsi="Times New Roman" w:cs="Times New Roman"/>
          <w:bCs/>
        </w:rPr>
      </w:pPr>
      <w:r w:rsidRPr="007D3E10">
        <w:rPr>
          <w:rFonts w:ascii="Times New Roman" w:hAnsi="Times New Roman" w:cs="Times New Roman"/>
          <w:b/>
        </w:rPr>
        <w:t>Dekanlık:</w:t>
      </w:r>
      <w:r w:rsidRPr="007D3E10">
        <w:rPr>
          <w:rFonts w:ascii="Times New Roman" w:hAnsi="Times New Roman" w:cs="Times New Roman"/>
          <w:bCs/>
        </w:rPr>
        <w:t xml:space="preserve"> Sağlık Bilimleri Fakültesi Dekanlığını,</w:t>
      </w:r>
    </w:p>
    <w:p w14:paraId="735B2DA8" w14:textId="77777777" w:rsidR="00E867E3" w:rsidRPr="007D3E10" w:rsidRDefault="00E867E3" w:rsidP="00E867E3">
      <w:pPr>
        <w:pStyle w:val="ListeParagraf"/>
        <w:numPr>
          <w:ilvl w:val="0"/>
          <w:numId w:val="24"/>
        </w:numPr>
        <w:spacing w:after="0" w:line="360" w:lineRule="auto"/>
        <w:jc w:val="both"/>
        <w:rPr>
          <w:rFonts w:ascii="Times New Roman" w:hAnsi="Times New Roman" w:cs="Times New Roman"/>
          <w:bCs/>
        </w:rPr>
      </w:pPr>
      <w:r w:rsidRPr="007D3E10">
        <w:rPr>
          <w:rFonts w:ascii="Times New Roman" w:hAnsi="Times New Roman" w:cs="Times New Roman"/>
          <w:b/>
        </w:rPr>
        <w:t>Bölüm Başkanı:</w:t>
      </w:r>
      <w:r w:rsidRPr="007D3E10">
        <w:rPr>
          <w:rFonts w:ascii="Times New Roman" w:hAnsi="Times New Roman" w:cs="Times New Roman"/>
          <w:bCs/>
        </w:rPr>
        <w:t xml:space="preserve"> Sağlık Bilimleri Fakültesi Hemşirelik Bölüm Başkanını,</w:t>
      </w:r>
    </w:p>
    <w:p w14:paraId="0BF370CF" w14:textId="77777777" w:rsidR="00E867E3" w:rsidRPr="007D3E10" w:rsidRDefault="00E867E3" w:rsidP="00E867E3">
      <w:pPr>
        <w:pStyle w:val="ListeParagraf"/>
        <w:numPr>
          <w:ilvl w:val="0"/>
          <w:numId w:val="24"/>
        </w:numPr>
        <w:spacing w:after="0" w:line="360" w:lineRule="auto"/>
        <w:jc w:val="both"/>
        <w:rPr>
          <w:rFonts w:ascii="Times New Roman" w:hAnsi="Times New Roman" w:cs="Times New Roman"/>
          <w:bCs/>
        </w:rPr>
      </w:pPr>
      <w:r w:rsidRPr="007D3E10">
        <w:rPr>
          <w:rFonts w:ascii="Times New Roman" w:hAnsi="Times New Roman" w:cs="Times New Roman"/>
          <w:b/>
        </w:rPr>
        <w:t>Anabilim Dal Başkanlığı:</w:t>
      </w:r>
      <w:r w:rsidRPr="007D3E10">
        <w:rPr>
          <w:rFonts w:ascii="Times New Roman" w:hAnsi="Times New Roman" w:cs="Times New Roman"/>
          <w:bCs/>
        </w:rPr>
        <w:t xml:space="preserve"> Sağlık Bilimleri Fakültesi Hemşirelik Bölümü bünyesinde yer alan anabilim dalı başkanlıklarını,</w:t>
      </w:r>
    </w:p>
    <w:p w14:paraId="153B6289" w14:textId="77777777" w:rsidR="00E867E3" w:rsidRPr="007D3E10" w:rsidRDefault="00E867E3" w:rsidP="00E867E3">
      <w:pPr>
        <w:pStyle w:val="ListeParagraf"/>
        <w:numPr>
          <w:ilvl w:val="0"/>
          <w:numId w:val="24"/>
        </w:numPr>
        <w:spacing w:after="0" w:line="360" w:lineRule="auto"/>
        <w:jc w:val="both"/>
        <w:rPr>
          <w:rFonts w:ascii="Times New Roman" w:hAnsi="Times New Roman" w:cs="Times New Roman"/>
          <w:bCs/>
        </w:rPr>
      </w:pPr>
      <w:r w:rsidRPr="007D3E10">
        <w:rPr>
          <w:rFonts w:ascii="Times New Roman" w:hAnsi="Times New Roman" w:cs="Times New Roman"/>
          <w:b/>
        </w:rPr>
        <w:t>Öğrenci:</w:t>
      </w:r>
      <w:r w:rsidRPr="007D3E10">
        <w:rPr>
          <w:rFonts w:ascii="Times New Roman" w:hAnsi="Times New Roman" w:cs="Times New Roman"/>
          <w:bCs/>
        </w:rPr>
        <w:t xml:space="preserve"> Hemşirelik Bölümü öğrencilerini, </w:t>
      </w:r>
    </w:p>
    <w:p w14:paraId="223FD120" w14:textId="77777777" w:rsidR="00E867E3" w:rsidRPr="007D3E10" w:rsidRDefault="00E867E3" w:rsidP="00E867E3">
      <w:pPr>
        <w:pStyle w:val="ListeParagraf"/>
        <w:numPr>
          <w:ilvl w:val="0"/>
          <w:numId w:val="24"/>
        </w:numPr>
        <w:spacing w:after="0" w:line="360" w:lineRule="auto"/>
        <w:jc w:val="both"/>
        <w:rPr>
          <w:rFonts w:ascii="Times New Roman" w:hAnsi="Times New Roman" w:cs="Times New Roman"/>
          <w:bCs/>
        </w:rPr>
      </w:pPr>
      <w:r w:rsidRPr="007D3E10">
        <w:rPr>
          <w:rFonts w:ascii="Times New Roman" w:hAnsi="Times New Roman" w:cs="Times New Roman"/>
          <w:b/>
        </w:rPr>
        <w:t>Öğretim Elemanı:</w:t>
      </w:r>
      <w:r w:rsidRPr="007D3E10">
        <w:rPr>
          <w:rFonts w:ascii="Times New Roman" w:hAnsi="Times New Roman" w:cs="Times New Roman"/>
          <w:bCs/>
        </w:rPr>
        <w:t xml:space="preserve"> Hemşirelik Bölümü öğretim elemanlarını, </w:t>
      </w:r>
    </w:p>
    <w:p w14:paraId="05468AAD" w14:textId="77777777" w:rsidR="00E867E3" w:rsidRPr="007D3E10" w:rsidRDefault="00E867E3" w:rsidP="00E867E3">
      <w:pPr>
        <w:pStyle w:val="ListeParagraf"/>
        <w:numPr>
          <w:ilvl w:val="0"/>
          <w:numId w:val="24"/>
        </w:numPr>
        <w:spacing w:after="0" w:line="360" w:lineRule="auto"/>
        <w:jc w:val="both"/>
        <w:rPr>
          <w:rFonts w:ascii="Times New Roman" w:hAnsi="Times New Roman" w:cs="Times New Roman"/>
          <w:bCs/>
        </w:rPr>
      </w:pPr>
      <w:r w:rsidRPr="007D3E10">
        <w:rPr>
          <w:rFonts w:ascii="Times New Roman" w:hAnsi="Times New Roman" w:cs="Times New Roman"/>
          <w:b/>
        </w:rPr>
        <w:t>Üniversite:</w:t>
      </w:r>
      <w:r w:rsidRPr="007D3E10">
        <w:rPr>
          <w:rFonts w:ascii="Times New Roman" w:hAnsi="Times New Roman" w:cs="Times New Roman"/>
          <w:bCs/>
        </w:rPr>
        <w:t xml:space="preserve"> Lokman Hekim Üniversitesi’ni,</w:t>
      </w:r>
    </w:p>
    <w:p w14:paraId="7E42BE59" w14:textId="77777777" w:rsidR="00E867E3" w:rsidRPr="007D3E10" w:rsidRDefault="00E867E3" w:rsidP="00E867E3">
      <w:pPr>
        <w:pStyle w:val="ListeParagraf"/>
        <w:numPr>
          <w:ilvl w:val="0"/>
          <w:numId w:val="24"/>
        </w:numPr>
        <w:spacing w:after="0" w:line="360" w:lineRule="auto"/>
        <w:jc w:val="both"/>
        <w:rPr>
          <w:rFonts w:ascii="Times New Roman" w:hAnsi="Times New Roman" w:cs="Times New Roman"/>
          <w:bCs/>
        </w:rPr>
      </w:pPr>
      <w:r w:rsidRPr="007D3E10">
        <w:rPr>
          <w:rFonts w:ascii="Times New Roman" w:hAnsi="Times New Roman" w:cs="Times New Roman"/>
          <w:b/>
        </w:rPr>
        <w:t>Başkan:</w:t>
      </w:r>
      <w:r w:rsidRPr="007D3E10">
        <w:rPr>
          <w:rFonts w:ascii="Times New Roman" w:hAnsi="Times New Roman" w:cs="Times New Roman"/>
          <w:bCs/>
        </w:rPr>
        <w:t xml:space="preserve"> Hemşirelik Bölümü </w:t>
      </w:r>
      <w:r w:rsidRPr="007D3E10">
        <w:rPr>
          <w:rFonts w:ascii="Times New Roman" w:hAnsi="Times New Roman" w:cs="Times New Roman"/>
        </w:rPr>
        <w:t xml:space="preserve">Bilimsel ve Sosyal Etkinlik </w:t>
      </w:r>
      <w:r w:rsidRPr="007D3E10">
        <w:rPr>
          <w:rFonts w:ascii="Times New Roman" w:hAnsi="Times New Roman" w:cs="Times New Roman"/>
          <w:bCs/>
        </w:rPr>
        <w:t>başkanını,</w:t>
      </w:r>
    </w:p>
    <w:p w14:paraId="618D62AD" w14:textId="77777777" w:rsidR="00E867E3" w:rsidRPr="007D3E10" w:rsidRDefault="00E867E3" w:rsidP="00E867E3">
      <w:pPr>
        <w:pStyle w:val="ListeParagraf"/>
        <w:numPr>
          <w:ilvl w:val="0"/>
          <w:numId w:val="24"/>
        </w:numPr>
        <w:spacing w:after="0" w:line="360" w:lineRule="auto"/>
        <w:jc w:val="both"/>
        <w:rPr>
          <w:rFonts w:ascii="Times New Roman" w:hAnsi="Times New Roman" w:cs="Times New Roman"/>
          <w:bCs/>
        </w:rPr>
      </w:pPr>
      <w:r w:rsidRPr="007D3E10">
        <w:rPr>
          <w:rFonts w:ascii="Times New Roman" w:hAnsi="Times New Roman" w:cs="Times New Roman"/>
          <w:b/>
        </w:rPr>
        <w:t>Raportör:</w:t>
      </w:r>
      <w:r w:rsidRPr="007D3E10">
        <w:rPr>
          <w:rFonts w:ascii="Times New Roman" w:hAnsi="Times New Roman" w:cs="Times New Roman"/>
          <w:bCs/>
        </w:rPr>
        <w:t xml:space="preserve"> Hemşirelik Bölümü </w:t>
      </w:r>
      <w:r w:rsidRPr="007D3E10">
        <w:rPr>
          <w:rFonts w:ascii="Times New Roman" w:hAnsi="Times New Roman" w:cs="Times New Roman"/>
        </w:rPr>
        <w:t xml:space="preserve">Bilimsel ve Sosyal Etkinlik </w:t>
      </w:r>
      <w:r w:rsidRPr="007D3E10">
        <w:rPr>
          <w:rFonts w:ascii="Times New Roman" w:hAnsi="Times New Roman" w:cs="Times New Roman"/>
          <w:bCs/>
        </w:rPr>
        <w:t>Komisyonu raportörünü,</w:t>
      </w:r>
    </w:p>
    <w:p w14:paraId="080F7AEA" w14:textId="77777777" w:rsidR="00E867E3" w:rsidRPr="007D3E10" w:rsidRDefault="00E867E3" w:rsidP="00E867E3">
      <w:pPr>
        <w:pStyle w:val="ListeParagraf"/>
        <w:numPr>
          <w:ilvl w:val="0"/>
          <w:numId w:val="24"/>
        </w:numPr>
        <w:spacing w:after="0" w:line="360" w:lineRule="auto"/>
        <w:jc w:val="both"/>
        <w:rPr>
          <w:rFonts w:ascii="Times New Roman" w:hAnsi="Times New Roman" w:cs="Times New Roman"/>
          <w:bCs/>
        </w:rPr>
      </w:pPr>
      <w:r w:rsidRPr="007D3E10">
        <w:rPr>
          <w:rFonts w:ascii="Times New Roman" w:hAnsi="Times New Roman" w:cs="Times New Roman"/>
          <w:b/>
        </w:rPr>
        <w:t>Üyeler:</w:t>
      </w:r>
      <w:r w:rsidRPr="007D3E10">
        <w:rPr>
          <w:rFonts w:ascii="Times New Roman" w:hAnsi="Times New Roman" w:cs="Times New Roman"/>
          <w:bCs/>
        </w:rPr>
        <w:t xml:space="preserve"> Hemşirelik Bölümü </w:t>
      </w:r>
      <w:r w:rsidRPr="007D3E10">
        <w:rPr>
          <w:rFonts w:ascii="Times New Roman" w:hAnsi="Times New Roman" w:cs="Times New Roman"/>
        </w:rPr>
        <w:t xml:space="preserve">Bilimsel ve Sosyal Etkinlik </w:t>
      </w:r>
      <w:r w:rsidRPr="007D3E10">
        <w:rPr>
          <w:rFonts w:ascii="Times New Roman" w:hAnsi="Times New Roman" w:cs="Times New Roman"/>
          <w:bCs/>
        </w:rPr>
        <w:t>Komisyonu üyelerini ifade eder.</w:t>
      </w:r>
    </w:p>
    <w:p w14:paraId="54EB2458" w14:textId="77777777" w:rsidR="00E867E3" w:rsidRPr="007D3E10" w:rsidRDefault="00E867E3" w:rsidP="00E867E3">
      <w:pPr>
        <w:spacing w:after="0" w:line="360" w:lineRule="auto"/>
        <w:jc w:val="both"/>
        <w:rPr>
          <w:rFonts w:ascii="Times New Roman" w:hAnsi="Times New Roman" w:cs="Times New Roman"/>
          <w:b/>
        </w:rPr>
      </w:pPr>
    </w:p>
    <w:p w14:paraId="5BDE2CCB" w14:textId="77777777" w:rsidR="00E867E3" w:rsidRPr="007D3E10" w:rsidRDefault="00E867E3" w:rsidP="00E867E3">
      <w:pPr>
        <w:spacing w:after="0" w:line="360" w:lineRule="auto"/>
        <w:jc w:val="center"/>
        <w:rPr>
          <w:rFonts w:ascii="Times New Roman" w:hAnsi="Times New Roman" w:cs="Times New Roman"/>
          <w:b/>
        </w:rPr>
      </w:pPr>
      <w:r w:rsidRPr="007D3E10">
        <w:rPr>
          <w:rFonts w:ascii="Times New Roman" w:hAnsi="Times New Roman" w:cs="Times New Roman"/>
          <w:b/>
        </w:rPr>
        <w:t>İKİNCİ BÖLÜM</w:t>
      </w:r>
    </w:p>
    <w:p w14:paraId="3845A7A3" w14:textId="77777777" w:rsidR="007D4421" w:rsidRPr="007D3E10" w:rsidRDefault="007D4421" w:rsidP="00E867E3">
      <w:pPr>
        <w:spacing w:after="0" w:line="360" w:lineRule="auto"/>
        <w:jc w:val="center"/>
        <w:rPr>
          <w:rFonts w:ascii="Times New Roman" w:hAnsi="Times New Roman" w:cs="Times New Roman"/>
          <w:b/>
        </w:rPr>
      </w:pPr>
    </w:p>
    <w:p w14:paraId="75694601" w14:textId="77777777" w:rsidR="00E867E3" w:rsidRPr="007D3E10" w:rsidRDefault="00E867E3" w:rsidP="00E867E3">
      <w:pPr>
        <w:spacing w:after="0" w:line="360" w:lineRule="auto"/>
        <w:jc w:val="both"/>
        <w:rPr>
          <w:rFonts w:ascii="Times New Roman" w:hAnsi="Times New Roman" w:cs="Times New Roman"/>
          <w:b/>
        </w:rPr>
      </w:pPr>
      <w:r w:rsidRPr="007D3E10">
        <w:rPr>
          <w:rFonts w:ascii="Times New Roman" w:hAnsi="Times New Roman" w:cs="Times New Roman"/>
          <w:b/>
        </w:rPr>
        <w:t>Komisyonun Oluşumu, Yönetim Organları, Çalışma İlkeleri ve Görevleri</w:t>
      </w:r>
    </w:p>
    <w:p w14:paraId="62AF8188" w14:textId="77777777" w:rsidR="00E867E3" w:rsidRPr="007D3E10" w:rsidRDefault="00E867E3" w:rsidP="00E867E3">
      <w:pPr>
        <w:spacing w:after="0" w:line="360" w:lineRule="auto"/>
        <w:jc w:val="both"/>
        <w:rPr>
          <w:rFonts w:ascii="Times New Roman" w:hAnsi="Times New Roman" w:cs="Times New Roman"/>
          <w:b/>
        </w:rPr>
      </w:pPr>
      <w:r w:rsidRPr="007D3E10">
        <w:rPr>
          <w:rFonts w:ascii="Times New Roman" w:hAnsi="Times New Roman" w:cs="Times New Roman"/>
          <w:b/>
        </w:rPr>
        <w:t xml:space="preserve">Komisyonun Oluşturulması </w:t>
      </w:r>
    </w:p>
    <w:p w14:paraId="02093147" w14:textId="77777777" w:rsidR="00E867E3" w:rsidRPr="007D3E10" w:rsidRDefault="00E867E3" w:rsidP="00E867E3">
      <w:pPr>
        <w:spacing w:after="0" w:line="360" w:lineRule="auto"/>
        <w:jc w:val="both"/>
        <w:rPr>
          <w:rFonts w:ascii="Times New Roman" w:hAnsi="Times New Roman" w:cs="Times New Roman"/>
          <w:bCs/>
        </w:rPr>
      </w:pPr>
      <w:r w:rsidRPr="007D3E10">
        <w:rPr>
          <w:rFonts w:ascii="Times New Roman" w:hAnsi="Times New Roman" w:cs="Times New Roman"/>
          <w:b/>
        </w:rPr>
        <w:t>MADDE 5</w:t>
      </w:r>
      <w:r w:rsidRPr="007D3E10">
        <w:rPr>
          <w:rFonts w:ascii="Times New Roman" w:hAnsi="Times New Roman" w:cs="Times New Roman"/>
          <w:bCs/>
        </w:rPr>
        <w:t xml:space="preserve">– Hemşirelik Bölümü </w:t>
      </w:r>
      <w:r w:rsidRPr="007D3E10">
        <w:rPr>
          <w:rFonts w:ascii="Times New Roman" w:hAnsi="Times New Roman" w:cs="Times New Roman"/>
        </w:rPr>
        <w:t xml:space="preserve">Bilimsel ve Sosyal Etkinlik </w:t>
      </w:r>
      <w:r w:rsidRPr="007D3E10">
        <w:rPr>
          <w:rFonts w:ascii="Times New Roman" w:hAnsi="Times New Roman" w:cs="Times New Roman"/>
          <w:bCs/>
        </w:rPr>
        <w:t>Komisyonu, belirtilen esaslar çerçevesinde oluşturulur:</w:t>
      </w:r>
    </w:p>
    <w:p w14:paraId="35B40F5D" w14:textId="77777777" w:rsidR="00E867E3" w:rsidRPr="007D3E10" w:rsidRDefault="00E867E3" w:rsidP="00E867E3">
      <w:pPr>
        <w:spacing w:after="0" w:line="360" w:lineRule="auto"/>
        <w:jc w:val="both"/>
        <w:rPr>
          <w:rFonts w:ascii="Times New Roman" w:hAnsi="Times New Roman" w:cs="Times New Roman"/>
          <w:bCs/>
        </w:rPr>
      </w:pPr>
      <w:r w:rsidRPr="007D3E10">
        <w:rPr>
          <w:rFonts w:ascii="Times New Roman" w:hAnsi="Times New Roman" w:cs="Times New Roman"/>
          <w:bCs/>
        </w:rPr>
        <w:t xml:space="preserve">(a) Komisyon, Hemşirelik Bölüm Başkanlığı tarafından görevlendirilerek Bölün Kurul kararı ile kurulur. </w:t>
      </w:r>
    </w:p>
    <w:p w14:paraId="57BE40D2" w14:textId="77777777" w:rsidR="00E867E3" w:rsidRPr="007D3E10" w:rsidRDefault="00E867E3" w:rsidP="00E867E3">
      <w:pPr>
        <w:spacing w:after="0" w:line="360" w:lineRule="auto"/>
        <w:jc w:val="both"/>
        <w:rPr>
          <w:rFonts w:ascii="Times New Roman" w:hAnsi="Times New Roman" w:cs="Times New Roman"/>
          <w:bCs/>
        </w:rPr>
      </w:pPr>
      <w:r w:rsidRPr="007D3E10">
        <w:rPr>
          <w:rFonts w:ascii="Times New Roman" w:hAnsi="Times New Roman" w:cs="Times New Roman"/>
          <w:bCs/>
        </w:rPr>
        <w:lastRenderedPageBreak/>
        <w:t>(b) Komisyonun faaliyet süresi üç yıldır. Üyenin;</w:t>
      </w:r>
    </w:p>
    <w:p w14:paraId="38C9A78F" w14:textId="77777777" w:rsidR="00E867E3" w:rsidRPr="007D3E10" w:rsidRDefault="00E867E3" w:rsidP="00E867E3">
      <w:pPr>
        <w:spacing w:after="0" w:line="360" w:lineRule="auto"/>
        <w:jc w:val="both"/>
        <w:rPr>
          <w:rFonts w:ascii="Times New Roman" w:hAnsi="Times New Roman" w:cs="Times New Roman"/>
          <w:bCs/>
        </w:rPr>
      </w:pPr>
      <w:r w:rsidRPr="007D3E10">
        <w:rPr>
          <w:rFonts w:ascii="Times New Roman" w:hAnsi="Times New Roman" w:cs="Times New Roman"/>
          <w:bCs/>
        </w:rPr>
        <w:t>- Görevini devamlı yapmasına engel olabilecek bir hastalık veya sakatlığının sağlık kurulu raporuyla tespit edilmesi,</w:t>
      </w:r>
    </w:p>
    <w:p w14:paraId="2B2DE8AD" w14:textId="77777777" w:rsidR="00E867E3" w:rsidRPr="007D3E10" w:rsidRDefault="00E867E3" w:rsidP="00E867E3">
      <w:pPr>
        <w:spacing w:after="0" w:line="360" w:lineRule="auto"/>
        <w:jc w:val="both"/>
        <w:rPr>
          <w:rFonts w:ascii="Times New Roman" w:hAnsi="Times New Roman" w:cs="Times New Roman"/>
          <w:bCs/>
        </w:rPr>
      </w:pPr>
      <w:r w:rsidRPr="007D3E10">
        <w:rPr>
          <w:rFonts w:ascii="Times New Roman" w:hAnsi="Times New Roman" w:cs="Times New Roman"/>
          <w:bCs/>
        </w:rPr>
        <w:t>- Komisyon üyeliğinden çekilme talebinin uygun görülmesi,</w:t>
      </w:r>
    </w:p>
    <w:p w14:paraId="1B43F284" w14:textId="77777777" w:rsidR="00E867E3" w:rsidRPr="007D3E10" w:rsidRDefault="00E867E3" w:rsidP="00E867E3">
      <w:pPr>
        <w:spacing w:after="0" w:line="360" w:lineRule="auto"/>
        <w:jc w:val="both"/>
        <w:rPr>
          <w:rFonts w:ascii="Times New Roman" w:hAnsi="Times New Roman" w:cs="Times New Roman"/>
          <w:bCs/>
        </w:rPr>
      </w:pPr>
      <w:r w:rsidRPr="007D3E10">
        <w:rPr>
          <w:rFonts w:ascii="Times New Roman" w:hAnsi="Times New Roman" w:cs="Times New Roman"/>
          <w:bCs/>
        </w:rPr>
        <w:t>- Bir takvim yılı içinde en az altı ay süreyle izinli veya görevli olması halinde üyeliği sona erer.</w:t>
      </w:r>
    </w:p>
    <w:p w14:paraId="18BB783D" w14:textId="77777777" w:rsidR="00E867E3" w:rsidRPr="007D3E10" w:rsidRDefault="00E867E3" w:rsidP="00E867E3">
      <w:pPr>
        <w:spacing w:after="0" w:line="360" w:lineRule="auto"/>
        <w:jc w:val="both"/>
        <w:rPr>
          <w:rFonts w:ascii="Times New Roman" w:hAnsi="Times New Roman" w:cs="Times New Roman"/>
          <w:bCs/>
        </w:rPr>
      </w:pPr>
      <w:r w:rsidRPr="007D3E10">
        <w:rPr>
          <w:rFonts w:ascii="Times New Roman" w:hAnsi="Times New Roman" w:cs="Times New Roman"/>
          <w:bCs/>
        </w:rPr>
        <w:t>(c)</w:t>
      </w:r>
      <w:r w:rsidRPr="007D3E10">
        <w:rPr>
          <w:rFonts w:ascii="Times New Roman" w:hAnsi="Times New Roman" w:cs="Times New Roman"/>
        </w:rPr>
        <w:t xml:space="preserve"> </w:t>
      </w:r>
      <w:r w:rsidRPr="007D3E10">
        <w:rPr>
          <w:rFonts w:ascii="Times New Roman" w:hAnsi="Times New Roman" w:cs="Times New Roman"/>
          <w:bCs/>
        </w:rPr>
        <w:t xml:space="preserve">Komisyon üyeleri, Bölüm Başkanlığı tarafından belirlenen öğretim elemanları ve öğrencilerden oluşur. </w:t>
      </w:r>
    </w:p>
    <w:p w14:paraId="6B007E2B" w14:textId="77777777" w:rsidR="00E867E3" w:rsidRPr="007D3E10" w:rsidRDefault="00E867E3" w:rsidP="00E867E3">
      <w:pPr>
        <w:spacing w:after="0" w:line="360" w:lineRule="auto"/>
        <w:jc w:val="both"/>
        <w:rPr>
          <w:rFonts w:ascii="Times New Roman" w:hAnsi="Times New Roman" w:cs="Times New Roman"/>
          <w:bCs/>
        </w:rPr>
      </w:pPr>
      <w:r w:rsidRPr="007D3E10">
        <w:rPr>
          <w:rFonts w:ascii="Times New Roman" w:hAnsi="Times New Roman" w:cs="Times New Roman"/>
          <w:bCs/>
        </w:rPr>
        <w:t>(d) Komisyon üyeleri kendi aralarında bir komisyon başkanı ve raportör seçerler.</w:t>
      </w:r>
    </w:p>
    <w:p w14:paraId="0CF538CD" w14:textId="77777777" w:rsidR="00E867E3" w:rsidRPr="007D3E10" w:rsidRDefault="00E867E3" w:rsidP="00E867E3">
      <w:pPr>
        <w:spacing w:after="0" w:line="360" w:lineRule="auto"/>
        <w:jc w:val="both"/>
        <w:rPr>
          <w:rFonts w:ascii="Times New Roman" w:hAnsi="Times New Roman" w:cs="Times New Roman"/>
          <w:bCs/>
        </w:rPr>
      </w:pPr>
      <w:r w:rsidRPr="007D3E10">
        <w:rPr>
          <w:rFonts w:ascii="Times New Roman" w:hAnsi="Times New Roman" w:cs="Times New Roman"/>
          <w:bCs/>
        </w:rPr>
        <w:t>(e) Komisyon başkanının olmadığı zamanlarda en kıdemli öğretim elemanı başkana vekalet eder.</w:t>
      </w:r>
    </w:p>
    <w:p w14:paraId="3690C9A5" w14:textId="77777777" w:rsidR="00E867E3" w:rsidRPr="007D3E10" w:rsidRDefault="00E867E3" w:rsidP="00E867E3">
      <w:pPr>
        <w:spacing w:after="0" w:line="360" w:lineRule="auto"/>
        <w:jc w:val="both"/>
        <w:rPr>
          <w:rFonts w:ascii="Times New Roman" w:hAnsi="Times New Roman" w:cs="Times New Roman"/>
          <w:bCs/>
        </w:rPr>
      </w:pPr>
      <w:r w:rsidRPr="007D3E10">
        <w:rPr>
          <w:rFonts w:ascii="Times New Roman" w:hAnsi="Times New Roman" w:cs="Times New Roman"/>
          <w:bCs/>
        </w:rPr>
        <w:t>(f) Faaliyet süresi biten komisyon, Bölüm Kurul kurulu kararıyla, komisyon üyelikleri yenilendikten sonra 3 yıllık süre için tekrar faaliyetine devam edebilir.</w:t>
      </w:r>
    </w:p>
    <w:p w14:paraId="239514E2" w14:textId="4F26349A" w:rsidR="007D4421" w:rsidRPr="007D3E10" w:rsidRDefault="00E867E3" w:rsidP="00E867E3">
      <w:pPr>
        <w:spacing w:after="0" w:line="360" w:lineRule="auto"/>
        <w:jc w:val="both"/>
        <w:rPr>
          <w:rFonts w:ascii="Times New Roman" w:hAnsi="Times New Roman" w:cs="Times New Roman"/>
          <w:bCs/>
        </w:rPr>
      </w:pPr>
      <w:r w:rsidRPr="007D3E10">
        <w:rPr>
          <w:rFonts w:ascii="Times New Roman" w:hAnsi="Times New Roman" w:cs="Times New Roman"/>
          <w:bCs/>
        </w:rPr>
        <w:t>(g) Herhangi bir üyenin görev süresi dolmadan komisyon üyeliğinden ayrılması halinde Bölüm Başkanı tarafından yeni üye(ler) komisyona görevlendirilir.</w:t>
      </w:r>
    </w:p>
    <w:p w14:paraId="3C5D3D5C" w14:textId="77777777" w:rsidR="00E867E3" w:rsidRPr="007D3E10" w:rsidRDefault="00E867E3" w:rsidP="00E867E3">
      <w:pPr>
        <w:spacing w:after="0" w:line="360" w:lineRule="auto"/>
        <w:jc w:val="both"/>
        <w:rPr>
          <w:rFonts w:ascii="Times New Roman" w:hAnsi="Times New Roman" w:cs="Times New Roman"/>
          <w:b/>
        </w:rPr>
      </w:pPr>
      <w:r w:rsidRPr="007D3E10">
        <w:rPr>
          <w:rFonts w:ascii="Times New Roman" w:hAnsi="Times New Roman" w:cs="Times New Roman"/>
          <w:b/>
        </w:rPr>
        <w:t>Komisyonun Yönetim Organları</w:t>
      </w:r>
    </w:p>
    <w:p w14:paraId="50EC0844" w14:textId="07BCD1DD" w:rsidR="007D4421" w:rsidRPr="007D3E10" w:rsidRDefault="00E867E3" w:rsidP="00E867E3">
      <w:pPr>
        <w:spacing w:after="0" w:line="360" w:lineRule="auto"/>
        <w:jc w:val="both"/>
        <w:rPr>
          <w:rFonts w:ascii="Times New Roman" w:hAnsi="Times New Roman" w:cs="Times New Roman"/>
          <w:bCs/>
        </w:rPr>
      </w:pPr>
      <w:r w:rsidRPr="007D3E10">
        <w:rPr>
          <w:rFonts w:ascii="Times New Roman" w:hAnsi="Times New Roman" w:cs="Times New Roman"/>
          <w:b/>
        </w:rPr>
        <w:t>MADDE 6-</w:t>
      </w:r>
      <w:r w:rsidRPr="007D3E10">
        <w:rPr>
          <w:rFonts w:ascii="Times New Roman" w:hAnsi="Times New Roman" w:cs="Times New Roman"/>
          <w:bCs/>
        </w:rPr>
        <w:t xml:space="preserve"> Komisyonun yönetim organları komisyon başkanı, raportör ve üyelerden oluşur.</w:t>
      </w:r>
    </w:p>
    <w:p w14:paraId="22FDDD00" w14:textId="77777777" w:rsidR="00E867E3" w:rsidRPr="007D3E10" w:rsidRDefault="00E867E3" w:rsidP="00E867E3">
      <w:pPr>
        <w:pStyle w:val="Default"/>
        <w:spacing w:line="360" w:lineRule="auto"/>
        <w:jc w:val="both"/>
        <w:rPr>
          <w:sz w:val="22"/>
          <w:szCs w:val="22"/>
          <w:lang w:val="tr-TR"/>
        </w:rPr>
      </w:pPr>
      <w:r w:rsidRPr="007D3E10">
        <w:rPr>
          <w:b/>
          <w:bCs/>
          <w:sz w:val="22"/>
          <w:szCs w:val="22"/>
          <w:lang w:val="tr-TR"/>
        </w:rPr>
        <w:t xml:space="preserve">Komisyonun Çalışma İlkeleri </w:t>
      </w:r>
    </w:p>
    <w:p w14:paraId="001417C1" w14:textId="77777777" w:rsidR="00E867E3" w:rsidRPr="007D3E10" w:rsidRDefault="00E867E3" w:rsidP="00E867E3">
      <w:pPr>
        <w:pStyle w:val="Default"/>
        <w:spacing w:line="360" w:lineRule="auto"/>
        <w:jc w:val="both"/>
        <w:rPr>
          <w:sz w:val="22"/>
          <w:szCs w:val="22"/>
          <w:lang w:val="tr-TR"/>
        </w:rPr>
      </w:pPr>
      <w:r w:rsidRPr="007D3E10">
        <w:rPr>
          <w:b/>
          <w:bCs/>
          <w:sz w:val="22"/>
          <w:szCs w:val="22"/>
          <w:lang w:val="tr-TR"/>
        </w:rPr>
        <w:t xml:space="preserve">MADDE 7- </w:t>
      </w:r>
      <w:r w:rsidRPr="007D3E10">
        <w:rPr>
          <w:sz w:val="22"/>
          <w:szCs w:val="22"/>
          <w:lang w:val="tr-TR"/>
        </w:rPr>
        <w:t xml:space="preserve">(1) Hemşirelik Bölümü Bilimsel ve Sosyal Etkinlik Komisyonu, aşağıda belirtilen esaslar çerçevesinde toplantı ve çalışmalarını gerçekleştirir. </w:t>
      </w:r>
    </w:p>
    <w:p w14:paraId="1DDFF6EC" w14:textId="77777777" w:rsidR="00E867E3" w:rsidRPr="007D3E10" w:rsidRDefault="00E867E3" w:rsidP="00E867E3">
      <w:pPr>
        <w:pStyle w:val="Default"/>
        <w:spacing w:line="360" w:lineRule="auto"/>
        <w:jc w:val="both"/>
        <w:rPr>
          <w:sz w:val="22"/>
          <w:szCs w:val="22"/>
          <w:lang w:val="tr-TR"/>
        </w:rPr>
      </w:pPr>
      <w:r w:rsidRPr="007D3E10">
        <w:rPr>
          <w:sz w:val="22"/>
          <w:szCs w:val="22"/>
          <w:lang w:val="tr-TR"/>
        </w:rPr>
        <w:t xml:space="preserve">(2) Komisyon, görevlerine yönelik faaliyetlerin planlanması, koordinasyonu ve değerlendirilmesi amacıyla her eğitim öğretim yarıyılında çalışma takvimi doğrultusunda toplanır. </w:t>
      </w:r>
    </w:p>
    <w:p w14:paraId="34106ADE" w14:textId="77777777" w:rsidR="00E867E3" w:rsidRPr="007D3E10" w:rsidRDefault="00E867E3" w:rsidP="00E867E3">
      <w:pPr>
        <w:pStyle w:val="Default"/>
        <w:spacing w:line="360" w:lineRule="auto"/>
        <w:jc w:val="both"/>
        <w:rPr>
          <w:sz w:val="22"/>
          <w:szCs w:val="22"/>
          <w:lang w:val="tr-TR"/>
        </w:rPr>
      </w:pPr>
      <w:r w:rsidRPr="007D3E10">
        <w:rPr>
          <w:sz w:val="22"/>
          <w:szCs w:val="22"/>
          <w:lang w:val="tr-TR"/>
        </w:rPr>
        <w:t xml:space="preserve">(3) Toplantı gündemi çalışma takvimi doğrultusunda başkan tarafından belirlenir. </w:t>
      </w:r>
    </w:p>
    <w:p w14:paraId="74E0916D" w14:textId="77777777" w:rsidR="00E867E3" w:rsidRPr="007D3E10" w:rsidRDefault="00E867E3" w:rsidP="00E867E3">
      <w:pPr>
        <w:pStyle w:val="Default"/>
        <w:spacing w:line="360" w:lineRule="auto"/>
        <w:jc w:val="both"/>
        <w:rPr>
          <w:sz w:val="22"/>
          <w:szCs w:val="22"/>
          <w:lang w:val="tr-TR"/>
        </w:rPr>
      </w:pPr>
      <w:r w:rsidRPr="007D3E10">
        <w:rPr>
          <w:sz w:val="22"/>
          <w:szCs w:val="22"/>
          <w:lang w:val="tr-TR"/>
        </w:rPr>
        <w:t xml:space="preserve">(4) Komisyon çalışmalarına, gündem maddelerinin ve raporunun okunmasıyla başlanır. </w:t>
      </w:r>
    </w:p>
    <w:p w14:paraId="6637E713" w14:textId="77777777" w:rsidR="00E867E3" w:rsidRPr="007D3E10" w:rsidRDefault="00E867E3" w:rsidP="00E867E3">
      <w:pPr>
        <w:pStyle w:val="Default"/>
        <w:spacing w:line="360" w:lineRule="auto"/>
        <w:jc w:val="both"/>
        <w:rPr>
          <w:sz w:val="23"/>
          <w:szCs w:val="23"/>
          <w:lang w:val="tr-TR"/>
        </w:rPr>
      </w:pPr>
      <w:r w:rsidRPr="007D3E10">
        <w:rPr>
          <w:sz w:val="23"/>
          <w:szCs w:val="23"/>
          <w:lang w:val="tr-TR"/>
        </w:rPr>
        <w:t xml:space="preserve">(5) Üyelerin teklifi ile toplantı esnasında gündeme ek madde eklenebilir. </w:t>
      </w:r>
    </w:p>
    <w:p w14:paraId="09A8B413" w14:textId="77777777" w:rsidR="00E867E3" w:rsidRPr="007D3E10" w:rsidRDefault="00E867E3" w:rsidP="00E867E3">
      <w:pPr>
        <w:pStyle w:val="Default"/>
        <w:spacing w:line="360" w:lineRule="auto"/>
        <w:jc w:val="both"/>
        <w:rPr>
          <w:sz w:val="22"/>
          <w:szCs w:val="22"/>
          <w:lang w:val="tr-TR"/>
        </w:rPr>
      </w:pPr>
      <w:r w:rsidRPr="007D3E10">
        <w:rPr>
          <w:sz w:val="23"/>
          <w:szCs w:val="23"/>
          <w:lang w:val="tr-TR"/>
        </w:rPr>
        <w:t xml:space="preserve">(6) </w:t>
      </w:r>
      <w:r w:rsidRPr="007D3E10">
        <w:rPr>
          <w:sz w:val="22"/>
          <w:szCs w:val="22"/>
          <w:lang w:val="tr-TR"/>
        </w:rPr>
        <w:t xml:space="preserve">Komisyon, gündemde yer alan konuların görüşülmesi sırasında gerekirse ilgili personeli, görüş ve önerilerini almak üzere toplantıya davet eder. </w:t>
      </w:r>
    </w:p>
    <w:p w14:paraId="2810ED28" w14:textId="77777777" w:rsidR="00E867E3" w:rsidRPr="007D3E10" w:rsidRDefault="00E867E3" w:rsidP="00E867E3">
      <w:pPr>
        <w:pStyle w:val="Default"/>
        <w:spacing w:line="360" w:lineRule="auto"/>
        <w:jc w:val="both"/>
        <w:rPr>
          <w:sz w:val="22"/>
          <w:szCs w:val="22"/>
          <w:lang w:val="tr-TR"/>
        </w:rPr>
      </w:pPr>
      <w:r w:rsidRPr="007D3E10">
        <w:rPr>
          <w:sz w:val="23"/>
          <w:szCs w:val="23"/>
          <w:lang w:val="tr-TR"/>
        </w:rPr>
        <w:t xml:space="preserve">(7) </w:t>
      </w:r>
      <w:r w:rsidRPr="007D3E10">
        <w:rPr>
          <w:sz w:val="22"/>
          <w:szCs w:val="22"/>
          <w:lang w:val="tr-TR"/>
        </w:rPr>
        <w:t xml:space="preserve">Komisyon, gerek gördüğü durumlarda kendi bünyesinde alt çalışma grupları oluşturabilir. Alt çalışma gruplarının çalışma esasları komisyon tarafından belirlenir. </w:t>
      </w:r>
    </w:p>
    <w:p w14:paraId="2C66F079" w14:textId="77777777" w:rsidR="00E867E3" w:rsidRPr="007D3E10" w:rsidRDefault="00E867E3" w:rsidP="00E867E3">
      <w:pPr>
        <w:pStyle w:val="Default"/>
        <w:spacing w:line="360" w:lineRule="auto"/>
        <w:jc w:val="both"/>
        <w:rPr>
          <w:sz w:val="22"/>
          <w:szCs w:val="22"/>
          <w:lang w:val="tr-TR"/>
        </w:rPr>
      </w:pPr>
      <w:r w:rsidRPr="007D3E10">
        <w:rPr>
          <w:sz w:val="23"/>
          <w:szCs w:val="23"/>
          <w:lang w:val="tr-TR"/>
        </w:rPr>
        <w:t xml:space="preserve">(8) </w:t>
      </w:r>
      <w:r w:rsidRPr="007D3E10">
        <w:rPr>
          <w:sz w:val="22"/>
          <w:szCs w:val="22"/>
          <w:lang w:val="tr-TR"/>
        </w:rPr>
        <w:t xml:space="preserve">Kararlar, toplantıya katılan üyelerin salt çoğunluğu ile alınır. Alınan kararlar toplantı tutanağına kaydedilir ve bir sonraki toplantıda başkan ve üyeler tarafından imzalanır. </w:t>
      </w:r>
    </w:p>
    <w:p w14:paraId="523EAB19" w14:textId="0505F18C" w:rsidR="007D4421" w:rsidRPr="007D3E10" w:rsidRDefault="00E867E3" w:rsidP="00E867E3">
      <w:pPr>
        <w:pStyle w:val="Default"/>
        <w:spacing w:line="360" w:lineRule="auto"/>
        <w:jc w:val="both"/>
        <w:rPr>
          <w:sz w:val="22"/>
          <w:szCs w:val="22"/>
          <w:lang w:val="tr-TR"/>
        </w:rPr>
      </w:pPr>
      <w:r w:rsidRPr="007D3E10">
        <w:rPr>
          <w:sz w:val="23"/>
          <w:szCs w:val="23"/>
          <w:lang w:val="tr-TR"/>
        </w:rPr>
        <w:t xml:space="preserve">(9) </w:t>
      </w:r>
      <w:r w:rsidRPr="007D3E10">
        <w:rPr>
          <w:sz w:val="22"/>
          <w:szCs w:val="22"/>
          <w:lang w:val="tr-TR"/>
        </w:rPr>
        <w:t xml:space="preserve">Komisyonun gündemi doğrultusunda çalışılan ve alınan kararlar Hemşirelik Bölümü öğretim elemanlarına duyurulur. </w:t>
      </w:r>
    </w:p>
    <w:p w14:paraId="786F3CC6" w14:textId="77777777" w:rsidR="00E867E3" w:rsidRPr="007D3E10" w:rsidRDefault="00E867E3" w:rsidP="00E867E3">
      <w:pPr>
        <w:pStyle w:val="Default"/>
        <w:spacing w:line="360" w:lineRule="auto"/>
        <w:jc w:val="both"/>
        <w:rPr>
          <w:sz w:val="22"/>
          <w:szCs w:val="22"/>
          <w:lang w:val="tr-TR"/>
        </w:rPr>
      </w:pPr>
      <w:r w:rsidRPr="007D3E10">
        <w:rPr>
          <w:b/>
          <w:bCs/>
          <w:sz w:val="22"/>
          <w:szCs w:val="22"/>
          <w:lang w:val="tr-TR"/>
        </w:rPr>
        <w:t xml:space="preserve">Komisyonun Görevleri </w:t>
      </w:r>
    </w:p>
    <w:p w14:paraId="5E7B6805" w14:textId="77777777" w:rsidR="00E867E3" w:rsidRPr="007D3E10" w:rsidRDefault="00E867E3" w:rsidP="00E867E3">
      <w:pPr>
        <w:pStyle w:val="Default"/>
        <w:spacing w:line="360" w:lineRule="auto"/>
        <w:jc w:val="both"/>
        <w:rPr>
          <w:sz w:val="22"/>
          <w:szCs w:val="22"/>
          <w:lang w:val="tr-TR"/>
        </w:rPr>
      </w:pPr>
      <w:r w:rsidRPr="007D3E10">
        <w:rPr>
          <w:b/>
          <w:bCs/>
          <w:sz w:val="22"/>
          <w:szCs w:val="22"/>
          <w:lang w:val="tr-TR"/>
        </w:rPr>
        <w:t xml:space="preserve">MADDE 8- </w:t>
      </w:r>
      <w:r w:rsidRPr="007D3E10">
        <w:rPr>
          <w:sz w:val="22"/>
          <w:szCs w:val="22"/>
          <w:lang w:val="tr-TR"/>
        </w:rPr>
        <w:t>(1)</w:t>
      </w:r>
      <w:r w:rsidRPr="007D3E10">
        <w:rPr>
          <w:sz w:val="22"/>
          <w:szCs w:val="22"/>
          <w:lang w:val="tr-TR"/>
        </w:rPr>
        <w:tab/>
        <w:t xml:space="preserve">Bilimsel ve Sosyal Etkinlik Komisyonu kararı, Hemşirelik Bölümü ve Sağlık Bilimleri Fakültesi yönetiminin onayı ile Bölüm tarafından düzenlenecek ulusal ve uluslararası etkinlikleri gerçekleştirmek, </w:t>
      </w:r>
    </w:p>
    <w:p w14:paraId="3F527DD4" w14:textId="77777777" w:rsidR="00E867E3" w:rsidRPr="007D3E10" w:rsidRDefault="00E867E3" w:rsidP="00E867E3">
      <w:pPr>
        <w:pStyle w:val="Default"/>
        <w:spacing w:line="360" w:lineRule="auto"/>
        <w:jc w:val="both"/>
        <w:rPr>
          <w:sz w:val="22"/>
          <w:szCs w:val="22"/>
          <w:lang w:val="tr-TR"/>
        </w:rPr>
      </w:pPr>
      <w:r w:rsidRPr="007D3E10">
        <w:rPr>
          <w:sz w:val="23"/>
          <w:szCs w:val="23"/>
          <w:lang w:val="tr-TR"/>
        </w:rPr>
        <w:t xml:space="preserve">(2) </w:t>
      </w:r>
      <w:r w:rsidRPr="007D3E10">
        <w:rPr>
          <w:sz w:val="22"/>
          <w:szCs w:val="22"/>
          <w:lang w:val="tr-TR"/>
        </w:rPr>
        <w:t>Lokman Hekim Üniversitesi Kurumsal İletişim Daire Başkanlığı’na etkinlik tarihinden en az on (10) gün önce bilimsel etkinlik duyurusunun hazırlanması ve yayınlanması için etkinlik bildirim formunu göndermek ve bölüm öğretim elemanlarını bu konuda yönlendirmek,</w:t>
      </w:r>
    </w:p>
    <w:p w14:paraId="5AB20B13" w14:textId="77777777" w:rsidR="00E867E3" w:rsidRPr="007D3E10" w:rsidRDefault="00E867E3" w:rsidP="00E867E3">
      <w:pPr>
        <w:pStyle w:val="Default"/>
        <w:spacing w:line="360" w:lineRule="auto"/>
        <w:jc w:val="both"/>
        <w:rPr>
          <w:sz w:val="22"/>
          <w:szCs w:val="22"/>
          <w:lang w:val="tr-TR"/>
        </w:rPr>
      </w:pPr>
      <w:r w:rsidRPr="007D3E10">
        <w:rPr>
          <w:sz w:val="23"/>
          <w:szCs w:val="23"/>
          <w:lang w:val="tr-TR"/>
        </w:rPr>
        <w:lastRenderedPageBreak/>
        <w:t xml:space="preserve">(3) </w:t>
      </w:r>
      <w:r w:rsidRPr="007D3E10">
        <w:rPr>
          <w:sz w:val="22"/>
          <w:szCs w:val="22"/>
          <w:lang w:val="tr-TR"/>
        </w:rPr>
        <w:t>Lokman Hekim Üniversitesi Kurumsal İletişim Daire Başkanlığı tarafından yapılacak olan bilimsel etkinlik için gerekli afiş, broşür gibi materyallerin tasarlanması ve basımını organize etmek ve bölüm öğretim elemanlarını bu konuda yönlendirmek,</w:t>
      </w:r>
    </w:p>
    <w:p w14:paraId="7B5FC8AB" w14:textId="77777777" w:rsidR="00E867E3" w:rsidRPr="007D3E10" w:rsidRDefault="00E867E3" w:rsidP="00E867E3">
      <w:pPr>
        <w:pStyle w:val="Default"/>
        <w:spacing w:line="360" w:lineRule="auto"/>
        <w:jc w:val="both"/>
        <w:rPr>
          <w:sz w:val="23"/>
          <w:szCs w:val="23"/>
          <w:lang w:val="tr-TR"/>
        </w:rPr>
      </w:pPr>
      <w:r w:rsidRPr="007D3E10">
        <w:rPr>
          <w:sz w:val="23"/>
          <w:szCs w:val="23"/>
          <w:lang w:val="tr-TR"/>
        </w:rPr>
        <w:t>(4) Bilimsel etkinlik öncesi ve sonrası ilgili haberler ve görseller Hemşirelik Bölümü web sayfasında, Bölüm Web Sitesi Koordinatörü aracılığı ile yayımlanmasını sağlamak ve bölüm öğretim elemanlarını bu konuda yönlendirmek,</w:t>
      </w:r>
    </w:p>
    <w:p w14:paraId="24A23020" w14:textId="77777777" w:rsidR="00E867E3" w:rsidRPr="007D3E10" w:rsidRDefault="00E867E3" w:rsidP="00E867E3">
      <w:pPr>
        <w:pStyle w:val="Default"/>
        <w:spacing w:line="360" w:lineRule="auto"/>
        <w:jc w:val="both"/>
        <w:rPr>
          <w:sz w:val="22"/>
          <w:szCs w:val="22"/>
          <w:lang w:val="tr-TR"/>
        </w:rPr>
      </w:pPr>
      <w:r w:rsidRPr="007D3E10">
        <w:rPr>
          <w:sz w:val="23"/>
          <w:szCs w:val="23"/>
          <w:lang w:val="tr-TR"/>
        </w:rPr>
        <w:t xml:space="preserve">(5) </w:t>
      </w:r>
      <w:r w:rsidRPr="007D3E10">
        <w:rPr>
          <w:sz w:val="22"/>
          <w:szCs w:val="22"/>
          <w:lang w:val="tr-TR"/>
        </w:rPr>
        <w:t>Bilimsel, sosyal ve kültürel etkinlikler için öneri geliştirmek,</w:t>
      </w:r>
    </w:p>
    <w:p w14:paraId="7D1CF398" w14:textId="77777777" w:rsidR="00E867E3" w:rsidRPr="007D3E10" w:rsidRDefault="00E867E3" w:rsidP="00E867E3">
      <w:pPr>
        <w:pStyle w:val="Default"/>
        <w:spacing w:line="360" w:lineRule="auto"/>
        <w:jc w:val="both"/>
        <w:rPr>
          <w:sz w:val="22"/>
          <w:szCs w:val="22"/>
          <w:lang w:val="tr-TR"/>
        </w:rPr>
      </w:pPr>
      <w:r w:rsidRPr="007D3E10">
        <w:rPr>
          <w:sz w:val="23"/>
          <w:szCs w:val="23"/>
          <w:lang w:val="tr-TR"/>
        </w:rPr>
        <w:t xml:space="preserve">(6) </w:t>
      </w:r>
      <w:r w:rsidRPr="007D3E10">
        <w:rPr>
          <w:sz w:val="22"/>
          <w:szCs w:val="22"/>
          <w:lang w:val="tr-TR"/>
        </w:rPr>
        <w:t xml:space="preserve">Bilimsel, sosyal ve kültürel etkinliklere katılmak isteyen öğrencilere rehberlik sağlamak, </w:t>
      </w:r>
      <w:r w:rsidRPr="007D3E10">
        <w:rPr>
          <w:sz w:val="23"/>
          <w:szCs w:val="23"/>
          <w:lang w:val="tr-TR"/>
        </w:rPr>
        <w:t xml:space="preserve">(7) </w:t>
      </w:r>
      <w:r w:rsidRPr="007D3E10">
        <w:rPr>
          <w:sz w:val="22"/>
          <w:szCs w:val="22"/>
          <w:lang w:val="tr-TR"/>
        </w:rPr>
        <w:t>Uluslararası organizasyonlarda Üniversite ve Hemşirelik Bölümünün tanıtılması ve temsil edilmesini sağlamak,</w:t>
      </w:r>
    </w:p>
    <w:p w14:paraId="5ABA025B" w14:textId="77777777" w:rsidR="00E867E3" w:rsidRPr="007D3E10" w:rsidRDefault="00E867E3" w:rsidP="00E867E3">
      <w:pPr>
        <w:pStyle w:val="Default"/>
        <w:spacing w:line="360" w:lineRule="auto"/>
        <w:jc w:val="both"/>
        <w:rPr>
          <w:sz w:val="23"/>
          <w:szCs w:val="23"/>
          <w:lang w:val="tr-TR"/>
        </w:rPr>
      </w:pPr>
      <w:r w:rsidRPr="007D3E10">
        <w:rPr>
          <w:sz w:val="23"/>
          <w:szCs w:val="23"/>
          <w:lang w:val="tr-TR"/>
        </w:rPr>
        <w:t>(7) Her yıl düzenli olarak 12-18 Mayıs Hemşireler Haftası etkinliklerini düzenlemek, etkinlik koordinatörü olarak bölüm öğretim elemanlarını görevlendirmek,</w:t>
      </w:r>
    </w:p>
    <w:p w14:paraId="54BEB8F2" w14:textId="645AC52F" w:rsidR="007D4421" w:rsidRPr="007D3E10" w:rsidRDefault="00E867E3" w:rsidP="00E867E3">
      <w:pPr>
        <w:pStyle w:val="Default"/>
        <w:spacing w:line="360" w:lineRule="auto"/>
        <w:jc w:val="both"/>
        <w:rPr>
          <w:sz w:val="23"/>
          <w:szCs w:val="23"/>
          <w:lang w:val="tr-TR"/>
        </w:rPr>
      </w:pPr>
      <w:r w:rsidRPr="007D3E10">
        <w:rPr>
          <w:sz w:val="23"/>
          <w:szCs w:val="23"/>
          <w:lang w:val="tr-TR"/>
        </w:rPr>
        <w:t>(8) Bilimsel, sosyal ve kültürel etkinlikler için Türk Hemşireler Derneği ile işbirliği yapmaktır.</w:t>
      </w:r>
    </w:p>
    <w:p w14:paraId="72E0C303" w14:textId="77777777" w:rsidR="00E867E3" w:rsidRPr="007D3E10" w:rsidRDefault="00E867E3" w:rsidP="00E867E3">
      <w:pPr>
        <w:pStyle w:val="Default"/>
        <w:spacing w:line="360" w:lineRule="auto"/>
        <w:jc w:val="both"/>
        <w:rPr>
          <w:sz w:val="22"/>
          <w:szCs w:val="22"/>
          <w:lang w:val="tr-TR"/>
        </w:rPr>
      </w:pPr>
      <w:r w:rsidRPr="007D3E10">
        <w:rPr>
          <w:b/>
          <w:bCs/>
          <w:sz w:val="22"/>
          <w:szCs w:val="22"/>
          <w:lang w:val="tr-TR"/>
        </w:rPr>
        <w:t xml:space="preserve">Komisyon Başkanının Görevleri </w:t>
      </w:r>
    </w:p>
    <w:p w14:paraId="33A646D9" w14:textId="77777777" w:rsidR="00E867E3" w:rsidRPr="007D3E10" w:rsidRDefault="00E867E3" w:rsidP="00E867E3">
      <w:pPr>
        <w:pStyle w:val="Default"/>
        <w:spacing w:line="360" w:lineRule="auto"/>
        <w:jc w:val="both"/>
        <w:rPr>
          <w:sz w:val="22"/>
          <w:szCs w:val="22"/>
          <w:lang w:val="tr-TR"/>
        </w:rPr>
      </w:pPr>
      <w:r w:rsidRPr="007D3E10">
        <w:rPr>
          <w:b/>
          <w:bCs/>
          <w:sz w:val="22"/>
          <w:szCs w:val="22"/>
          <w:lang w:val="tr-TR"/>
        </w:rPr>
        <w:t xml:space="preserve">MADDE 9- </w:t>
      </w:r>
      <w:r w:rsidRPr="007D3E10">
        <w:rPr>
          <w:sz w:val="22"/>
          <w:szCs w:val="22"/>
          <w:lang w:val="tr-TR"/>
        </w:rPr>
        <w:t xml:space="preserve">(1) Komisyonu temsil etmek ve komisyon çalışmalarını yönetmek. </w:t>
      </w:r>
    </w:p>
    <w:p w14:paraId="0CF8B6F2" w14:textId="77777777" w:rsidR="00E867E3" w:rsidRPr="007D3E10" w:rsidRDefault="00E867E3" w:rsidP="00E867E3">
      <w:pPr>
        <w:pStyle w:val="Default"/>
        <w:spacing w:line="360" w:lineRule="auto"/>
        <w:jc w:val="both"/>
        <w:rPr>
          <w:sz w:val="22"/>
          <w:szCs w:val="22"/>
          <w:lang w:val="tr-TR"/>
        </w:rPr>
      </w:pPr>
      <w:r w:rsidRPr="007D3E10">
        <w:rPr>
          <w:sz w:val="23"/>
          <w:szCs w:val="23"/>
          <w:lang w:val="tr-TR"/>
        </w:rPr>
        <w:t xml:space="preserve">(2) </w:t>
      </w:r>
      <w:r w:rsidRPr="007D3E10">
        <w:rPr>
          <w:sz w:val="22"/>
          <w:szCs w:val="22"/>
          <w:lang w:val="tr-TR"/>
        </w:rPr>
        <w:t xml:space="preserve">Komisyonun çalışma usul ve esaslarının belirlenmesini sağlamak. </w:t>
      </w:r>
    </w:p>
    <w:p w14:paraId="3C8F19A9" w14:textId="77777777" w:rsidR="00E867E3" w:rsidRPr="007D3E10" w:rsidRDefault="00E867E3" w:rsidP="00E867E3">
      <w:pPr>
        <w:pStyle w:val="Default"/>
        <w:spacing w:line="360" w:lineRule="auto"/>
        <w:jc w:val="both"/>
        <w:rPr>
          <w:sz w:val="22"/>
          <w:szCs w:val="22"/>
          <w:lang w:val="tr-TR"/>
        </w:rPr>
      </w:pPr>
      <w:r w:rsidRPr="007D3E10">
        <w:rPr>
          <w:sz w:val="23"/>
          <w:szCs w:val="23"/>
          <w:lang w:val="tr-TR"/>
        </w:rPr>
        <w:t xml:space="preserve">(3) </w:t>
      </w:r>
      <w:r w:rsidRPr="007D3E10">
        <w:rPr>
          <w:sz w:val="22"/>
          <w:szCs w:val="22"/>
          <w:lang w:val="tr-TR"/>
        </w:rPr>
        <w:t xml:space="preserve">Komisyonun belirlenen amaç ve faaliyet kapsamı doğrultusunda çalışmasını sağlamak. </w:t>
      </w:r>
    </w:p>
    <w:p w14:paraId="58D847A1" w14:textId="77777777" w:rsidR="00E867E3" w:rsidRPr="007D3E10" w:rsidRDefault="00E867E3" w:rsidP="00E867E3">
      <w:pPr>
        <w:pStyle w:val="Default"/>
        <w:spacing w:line="360" w:lineRule="auto"/>
        <w:jc w:val="both"/>
        <w:rPr>
          <w:sz w:val="22"/>
          <w:szCs w:val="22"/>
          <w:lang w:val="tr-TR"/>
        </w:rPr>
      </w:pPr>
      <w:r w:rsidRPr="007D3E10">
        <w:rPr>
          <w:sz w:val="23"/>
          <w:szCs w:val="23"/>
          <w:lang w:val="tr-TR"/>
        </w:rPr>
        <w:t xml:space="preserve">(4) </w:t>
      </w:r>
      <w:r w:rsidRPr="007D3E10">
        <w:rPr>
          <w:sz w:val="22"/>
          <w:szCs w:val="22"/>
          <w:lang w:val="tr-TR"/>
        </w:rPr>
        <w:t xml:space="preserve">Toplantı gündemini belirlemek. </w:t>
      </w:r>
    </w:p>
    <w:p w14:paraId="7C40C027" w14:textId="77777777" w:rsidR="00E867E3" w:rsidRPr="007D3E10" w:rsidRDefault="00E867E3" w:rsidP="00E867E3">
      <w:pPr>
        <w:pStyle w:val="Default"/>
        <w:spacing w:line="360" w:lineRule="auto"/>
        <w:jc w:val="both"/>
        <w:rPr>
          <w:sz w:val="22"/>
          <w:szCs w:val="22"/>
          <w:lang w:val="tr-TR"/>
        </w:rPr>
      </w:pPr>
      <w:r w:rsidRPr="007D3E10">
        <w:rPr>
          <w:sz w:val="23"/>
          <w:szCs w:val="23"/>
          <w:lang w:val="tr-TR"/>
        </w:rPr>
        <w:t xml:space="preserve">(5) </w:t>
      </w:r>
      <w:r w:rsidRPr="007D3E10">
        <w:rPr>
          <w:sz w:val="22"/>
          <w:szCs w:val="22"/>
          <w:lang w:val="tr-TR"/>
        </w:rPr>
        <w:t xml:space="preserve">Komisyonun çalışma ilkeleri doğrultusunda toplantı planlamak ve gerçekleştirmek. </w:t>
      </w:r>
    </w:p>
    <w:p w14:paraId="5B18A21C" w14:textId="77777777" w:rsidR="00E867E3" w:rsidRPr="007D3E10" w:rsidRDefault="00E867E3" w:rsidP="00E867E3">
      <w:pPr>
        <w:pStyle w:val="Default"/>
        <w:spacing w:line="360" w:lineRule="auto"/>
        <w:jc w:val="both"/>
        <w:rPr>
          <w:sz w:val="23"/>
          <w:szCs w:val="23"/>
          <w:lang w:val="tr-TR"/>
        </w:rPr>
      </w:pPr>
      <w:r w:rsidRPr="007D3E10">
        <w:rPr>
          <w:sz w:val="23"/>
          <w:szCs w:val="23"/>
          <w:lang w:val="tr-TR"/>
        </w:rPr>
        <w:t xml:space="preserve">(6) Gerekli hallerde alt çalışma grupları oluşturmak. </w:t>
      </w:r>
    </w:p>
    <w:p w14:paraId="68B17E95" w14:textId="3CB77044" w:rsidR="007D4421" w:rsidRPr="007D3E10" w:rsidRDefault="00E867E3" w:rsidP="00E867E3">
      <w:pPr>
        <w:pStyle w:val="Default"/>
        <w:spacing w:line="360" w:lineRule="auto"/>
        <w:jc w:val="both"/>
        <w:rPr>
          <w:sz w:val="23"/>
          <w:szCs w:val="23"/>
          <w:lang w:val="tr-TR"/>
        </w:rPr>
      </w:pPr>
      <w:r w:rsidRPr="007D3E10">
        <w:rPr>
          <w:sz w:val="23"/>
          <w:szCs w:val="23"/>
          <w:lang w:val="tr-TR"/>
        </w:rPr>
        <w:t xml:space="preserve">(7) Komisyonun toplantı tutanaklarının dosyalayıp arşivlenmesinin kontrolünü sağlamak. </w:t>
      </w:r>
    </w:p>
    <w:p w14:paraId="0E47F820" w14:textId="77777777" w:rsidR="00E867E3" w:rsidRPr="007D3E10" w:rsidRDefault="00E867E3" w:rsidP="00E867E3">
      <w:pPr>
        <w:pStyle w:val="Default"/>
        <w:spacing w:line="360" w:lineRule="auto"/>
        <w:jc w:val="both"/>
        <w:rPr>
          <w:sz w:val="22"/>
          <w:szCs w:val="22"/>
          <w:lang w:val="tr-TR"/>
        </w:rPr>
      </w:pPr>
      <w:r w:rsidRPr="007D3E10">
        <w:rPr>
          <w:b/>
          <w:bCs/>
          <w:sz w:val="22"/>
          <w:szCs w:val="22"/>
          <w:lang w:val="tr-TR"/>
        </w:rPr>
        <w:t xml:space="preserve">Raportörün Görevleri </w:t>
      </w:r>
    </w:p>
    <w:p w14:paraId="7A0691B4" w14:textId="77777777" w:rsidR="00E867E3" w:rsidRPr="007D3E10" w:rsidRDefault="00E867E3" w:rsidP="00E867E3">
      <w:pPr>
        <w:pStyle w:val="Default"/>
        <w:spacing w:line="360" w:lineRule="auto"/>
        <w:jc w:val="both"/>
        <w:rPr>
          <w:sz w:val="22"/>
          <w:szCs w:val="22"/>
          <w:lang w:val="tr-TR"/>
        </w:rPr>
      </w:pPr>
      <w:r w:rsidRPr="007D3E10">
        <w:rPr>
          <w:b/>
          <w:bCs/>
          <w:sz w:val="22"/>
          <w:szCs w:val="22"/>
          <w:lang w:val="tr-TR"/>
        </w:rPr>
        <w:t xml:space="preserve">MADDE 10- </w:t>
      </w:r>
      <w:r w:rsidRPr="007D3E10">
        <w:rPr>
          <w:sz w:val="22"/>
          <w:szCs w:val="22"/>
          <w:lang w:val="tr-TR"/>
        </w:rPr>
        <w:t xml:space="preserve">(1) Başkan tarafından belirlenen toplantı gündemini ve toplantı tarihini komisyon üyelerine bildirmek. </w:t>
      </w:r>
    </w:p>
    <w:p w14:paraId="69109B6D" w14:textId="77777777" w:rsidR="00E867E3" w:rsidRPr="007D3E10" w:rsidRDefault="00E867E3" w:rsidP="00E867E3">
      <w:pPr>
        <w:pStyle w:val="Default"/>
        <w:spacing w:line="360" w:lineRule="auto"/>
        <w:jc w:val="both"/>
        <w:rPr>
          <w:sz w:val="22"/>
          <w:szCs w:val="22"/>
          <w:lang w:val="tr-TR"/>
        </w:rPr>
      </w:pPr>
      <w:r w:rsidRPr="007D3E10">
        <w:rPr>
          <w:sz w:val="23"/>
          <w:szCs w:val="23"/>
          <w:lang w:val="tr-TR"/>
        </w:rPr>
        <w:t xml:space="preserve">(2) </w:t>
      </w:r>
      <w:r w:rsidRPr="007D3E10">
        <w:rPr>
          <w:sz w:val="22"/>
          <w:szCs w:val="22"/>
          <w:lang w:val="tr-TR"/>
        </w:rPr>
        <w:t xml:space="preserve">Komisyonun toplantı evrakını dosyalayıp arşivlemek. </w:t>
      </w:r>
    </w:p>
    <w:p w14:paraId="3D279A4F" w14:textId="77777777" w:rsidR="00E867E3" w:rsidRPr="007D3E10" w:rsidRDefault="00E867E3" w:rsidP="00E867E3">
      <w:pPr>
        <w:pStyle w:val="Default"/>
        <w:spacing w:line="360" w:lineRule="auto"/>
        <w:jc w:val="both"/>
        <w:rPr>
          <w:sz w:val="22"/>
          <w:szCs w:val="22"/>
          <w:lang w:val="tr-TR"/>
        </w:rPr>
      </w:pPr>
      <w:r w:rsidRPr="007D3E10">
        <w:rPr>
          <w:sz w:val="23"/>
          <w:szCs w:val="23"/>
          <w:lang w:val="tr-TR"/>
        </w:rPr>
        <w:t xml:space="preserve">(3) </w:t>
      </w:r>
      <w:r w:rsidRPr="007D3E10">
        <w:rPr>
          <w:sz w:val="22"/>
          <w:szCs w:val="22"/>
          <w:lang w:val="tr-TR"/>
        </w:rPr>
        <w:t xml:space="preserve">Toplantı sırasında alınan kararları raporlamak ve komisyon başkanına sunmak. </w:t>
      </w:r>
    </w:p>
    <w:p w14:paraId="3357B040" w14:textId="77777777" w:rsidR="00E867E3" w:rsidRPr="007D3E10" w:rsidRDefault="00E867E3" w:rsidP="00E867E3">
      <w:pPr>
        <w:pStyle w:val="Default"/>
        <w:spacing w:line="360" w:lineRule="auto"/>
        <w:jc w:val="both"/>
        <w:rPr>
          <w:sz w:val="22"/>
          <w:szCs w:val="22"/>
          <w:lang w:val="tr-TR"/>
        </w:rPr>
      </w:pPr>
      <w:r w:rsidRPr="007D3E10">
        <w:rPr>
          <w:sz w:val="23"/>
          <w:szCs w:val="23"/>
          <w:lang w:val="tr-TR"/>
        </w:rPr>
        <w:t xml:space="preserve">(4) </w:t>
      </w:r>
      <w:r w:rsidRPr="007D3E10">
        <w:rPr>
          <w:sz w:val="22"/>
          <w:szCs w:val="22"/>
          <w:lang w:val="tr-TR"/>
        </w:rPr>
        <w:t xml:space="preserve">Komisyon üyeleri arasında iletişimi sağlamak. </w:t>
      </w:r>
    </w:p>
    <w:p w14:paraId="706AD2DB" w14:textId="030A49A2" w:rsidR="007D4421" w:rsidRPr="007D3E10" w:rsidRDefault="00E867E3" w:rsidP="00E867E3">
      <w:pPr>
        <w:pStyle w:val="Default"/>
        <w:spacing w:line="360" w:lineRule="auto"/>
        <w:jc w:val="both"/>
        <w:rPr>
          <w:sz w:val="22"/>
          <w:szCs w:val="22"/>
          <w:lang w:val="tr-TR"/>
        </w:rPr>
      </w:pPr>
      <w:r w:rsidRPr="007D3E10">
        <w:rPr>
          <w:sz w:val="23"/>
          <w:szCs w:val="23"/>
          <w:lang w:val="tr-TR"/>
        </w:rPr>
        <w:t xml:space="preserve">(5) </w:t>
      </w:r>
      <w:r w:rsidRPr="007D3E10">
        <w:rPr>
          <w:sz w:val="22"/>
          <w:szCs w:val="22"/>
          <w:lang w:val="tr-TR"/>
        </w:rPr>
        <w:t xml:space="preserve">Gerekli görülmesi halinde komisyon adına yazılacak yazıları hazırlamak ve konu ile ilgili belgeleri sağlamak. </w:t>
      </w:r>
    </w:p>
    <w:p w14:paraId="23EEBF38" w14:textId="77777777" w:rsidR="00E867E3" w:rsidRPr="007D3E10" w:rsidRDefault="00E867E3" w:rsidP="00E867E3">
      <w:pPr>
        <w:pStyle w:val="Default"/>
        <w:spacing w:line="360" w:lineRule="auto"/>
        <w:jc w:val="both"/>
        <w:rPr>
          <w:sz w:val="22"/>
          <w:szCs w:val="22"/>
          <w:lang w:val="tr-TR"/>
        </w:rPr>
      </w:pPr>
      <w:r w:rsidRPr="007D3E10">
        <w:rPr>
          <w:b/>
          <w:bCs/>
          <w:sz w:val="22"/>
          <w:szCs w:val="22"/>
          <w:lang w:val="tr-TR"/>
        </w:rPr>
        <w:t xml:space="preserve">Komisyon üyelerinin görevleri </w:t>
      </w:r>
    </w:p>
    <w:p w14:paraId="192A8D68" w14:textId="77777777" w:rsidR="00E867E3" w:rsidRPr="007D3E10" w:rsidRDefault="00E867E3" w:rsidP="00E867E3">
      <w:pPr>
        <w:pStyle w:val="Default"/>
        <w:spacing w:line="360" w:lineRule="auto"/>
        <w:jc w:val="both"/>
        <w:rPr>
          <w:sz w:val="22"/>
          <w:szCs w:val="22"/>
          <w:lang w:val="tr-TR"/>
        </w:rPr>
      </w:pPr>
      <w:r w:rsidRPr="007D3E10">
        <w:rPr>
          <w:b/>
          <w:bCs/>
          <w:sz w:val="22"/>
          <w:szCs w:val="22"/>
          <w:lang w:val="tr-TR"/>
        </w:rPr>
        <w:t>MADDE 11</w:t>
      </w:r>
      <w:r w:rsidRPr="007D3E10">
        <w:rPr>
          <w:sz w:val="22"/>
          <w:szCs w:val="22"/>
          <w:lang w:val="tr-TR"/>
        </w:rPr>
        <w:t xml:space="preserve">-(1) Komisyonun belirlediği hedefler doğrultusunda yapılan çalışmalara ve toplantılara aktif katılım sağlamak </w:t>
      </w:r>
    </w:p>
    <w:p w14:paraId="15762855" w14:textId="4B4143C2" w:rsidR="007D4421" w:rsidRPr="007D3E10" w:rsidRDefault="00E867E3" w:rsidP="00E867E3">
      <w:pPr>
        <w:pStyle w:val="Default"/>
        <w:spacing w:line="360" w:lineRule="auto"/>
        <w:jc w:val="both"/>
        <w:rPr>
          <w:sz w:val="22"/>
          <w:szCs w:val="22"/>
          <w:lang w:val="tr-TR"/>
        </w:rPr>
      </w:pPr>
      <w:r w:rsidRPr="007D3E10">
        <w:rPr>
          <w:sz w:val="22"/>
          <w:szCs w:val="22"/>
          <w:lang w:val="tr-TR"/>
        </w:rPr>
        <w:t>(2) Bölümde düzenlenen her türlü bilimsel ve sosyal etkinlik ile ilgili çalışma ve kararların alınmasında aktif katılım sağlamak</w:t>
      </w:r>
    </w:p>
    <w:p w14:paraId="05C09AA5" w14:textId="77777777" w:rsidR="00E867E3" w:rsidRPr="007D3E10" w:rsidRDefault="00E867E3" w:rsidP="00E867E3">
      <w:pPr>
        <w:pStyle w:val="Default"/>
        <w:spacing w:line="360" w:lineRule="auto"/>
        <w:jc w:val="both"/>
        <w:rPr>
          <w:sz w:val="22"/>
          <w:szCs w:val="22"/>
          <w:lang w:val="tr-TR"/>
        </w:rPr>
      </w:pPr>
      <w:r w:rsidRPr="007D3E10">
        <w:rPr>
          <w:b/>
          <w:bCs/>
          <w:sz w:val="22"/>
          <w:szCs w:val="22"/>
          <w:lang w:val="tr-TR"/>
        </w:rPr>
        <w:t xml:space="preserve">Çeşitli ve Son Hükümler </w:t>
      </w:r>
    </w:p>
    <w:p w14:paraId="48F963FD" w14:textId="77777777" w:rsidR="00E867E3" w:rsidRPr="007D3E10" w:rsidRDefault="00E867E3" w:rsidP="00E867E3">
      <w:pPr>
        <w:pStyle w:val="Default"/>
        <w:spacing w:line="360" w:lineRule="auto"/>
        <w:jc w:val="both"/>
        <w:rPr>
          <w:sz w:val="22"/>
          <w:szCs w:val="22"/>
          <w:lang w:val="tr-TR"/>
        </w:rPr>
      </w:pPr>
      <w:r w:rsidRPr="007D3E10">
        <w:rPr>
          <w:b/>
          <w:bCs/>
          <w:sz w:val="22"/>
          <w:szCs w:val="22"/>
          <w:lang w:val="tr-TR"/>
        </w:rPr>
        <w:t xml:space="preserve">Çalışma İlkelerinde Değişiklik </w:t>
      </w:r>
    </w:p>
    <w:p w14:paraId="29A9D130" w14:textId="2FFFD7C8" w:rsidR="007D4421" w:rsidRPr="007D3E10" w:rsidRDefault="00E867E3" w:rsidP="00E867E3">
      <w:pPr>
        <w:pStyle w:val="Default"/>
        <w:spacing w:line="360" w:lineRule="auto"/>
        <w:jc w:val="both"/>
        <w:rPr>
          <w:sz w:val="22"/>
          <w:szCs w:val="22"/>
          <w:lang w:val="tr-TR"/>
        </w:rPr>
      </w:pPr>
      <w:r w:rsidRPr="007D3E10">
        <w:rPr>
          <w:b/>
          <w:bCs/>
          <w:sz w:val="22"/>
          <w:szCs w:val="22"/>
          <w:lang w:val="tr-TR"/>
        </w:rPr>
        <w:t xml:space="preserve">MADDE 12- </w:t>
      </w:r>
      <w:r w:rsidRPr="007D3E10">
        <w:rPr>
          <w:sz w:val="22"/>
          <w:szCs w:val="22"/>
          <w:lang w:val="tr-TR"/>
        </w:rPr>
        <w:t xml:space="preserve">Bu çalışma esasları üzerindeki değişiklik önerileri Bilimsel ve Sosyal Etkinlik Komisyonu tarafından Bölüm Başkanı’na sunulur. </w:t>
      </w:r>
    </w:p>
    <w:p w14:paraId="4BAEB237" w14:textId="77777777" w:rsidR="00E867E3" w:rsidRPr="007D3E10" w:rsidRDefault="00E867E3" w:rsidP="00E867E3">
      <w:pPr>
        <w:pStyle w:val="Default"/>
        <w:spacing w:line="360" w:lineRule="auto"/>
        <w:jc w:val="both"/>
        <w:rPr>
          <w:sz w:val="22"/>
          <w:szCs w:val="22"/>
          <w:lang w:val="tr-TR"/>
        </w:rPr>
      </w:pPr>
      <w:r w:rsidRPr="007D3E10">
        <w:rPr>
          <w:b/>
          <w:bCs/>
          <w:sz w:val="22"/>
          <w:szCs w:val="22"/>
          <w:lang w:val="tr-TR"/>
        </w:rPr>
        <w:lastRenderedPageBreak/>
        <w:t xml:space="preserve">Yürürlük </w:t>
      </w:r>
    </w:p>
    <w:p w14:paraId="6A84C86F" w14:textId="697DA947" w:rsidR="007D4421" w:rsidRPr="007D3E10" w:rsidRDefault="00E867E3" w:rsidP="00E867E3">
      <w:pPr>
        <w:pStyle w:val="Default"/>
        <w:spacing w:line="360" w:lineRule="auto"/>
        <w:jc w:val="both"/>
        <w:rPr>
          <w:sz w:val="22"/>
          <w:szCs w:val="22"/>
          <w:lang w:val="tr-TR"/>
        </w:rPr>
      </w:pPr>
      <w:r w:rsidRPr="007D3E10">
        <w:rPr>
          <w:b/>
          <w:bCs/>
          <w:sz w:val="22"/>
          <w:szCs w:val="22"/>
          <w:lang w:val="tr-TR"/>
        </w:rPr>
        <w:t xml:space="preserve">MADDE 13- </w:t>
      </w:r>
      <w:r w:rsidRPr="007D3E10">
        <w:rPr>
          <w:sz w:val="22"/>
          <w:szCs w:val="22"/>
          <w:lang w:val="tr-TR"/>
        </w:rPr>
        <w:t>Bu çalışma esasları Bölüm Başkan</w:t>
      </w:r>
      <w:r w:rsidR="00625E57">
        <w:rPr>
          <w:sz w:val="22"/>
          <w:szCs w:val="22"/>
          <w:lang w:val="tr-TR"/>
        </w:rPr>
        <w:t>lığı</w:t>
      </w:r>
      <w:r w:rsidRPr="007D3E10">
        <w:rPr>
          <w:sz w:val="22"/>
          <w:szCs w:val="22"/>
          <w:lang w:val="tr-TR"/>
        </w:rPr>
        <w:t xml:space="preserve"> tarafından onaylandığı tarihten itibaren yürürlüğe girer. </w:t>
      </w:r>
    </w:p>
    <w:p w14:paraId="48829390" w14:textId="77777777" w:rsidR="00E867E3" w:rsidRPr="007D3E10" w:rsidRDefault="00E867E3" w:rsidP="00E867E3">
      <w:pPr>
        <w:pStyle w:val="Default"/>
        <w:spacing w:line="360" w:lineRule="auto"/>
        <w:jc w:val="both"/>
        <w:rPr>
          <w:sz w:val="22"/>
          <w:szCs w:val="22"/>
          <w:lang w:val="tr-TR"/>
        </w:rPr>
      </w:pPr>
      <w:r w:rsidRPr="007D3E10">
        <w:rPr>
          <w:b/>
          <w:bCs/>
          <w:sz w:val="22"/>
          <w:szCs w:val="22"/>
          <w:lang w:val="tr-TR"/>
        </w:rPr>
        <w:t xml:space="preserve">Yürütme </w:t>
      </w:r>
    </w:p>
    <w:p w14:paraId="5463D05B" w14:textId="77777777" w:rsidR="00E867E3" w:rsidRPr="007D3E10" w:rsidRDefault="00E867E3" w:rsidP="00E867E3">
      <w:pPr>
        <w:spacing w:line="360" w:lineRule="auto"/>
        <w:jc w:val="both"/>
        <w:rPr>
          <w:rFonts w:ascii="Times New Roman" w:hAnsi="Times New Roman" w:cs="Times New Roman"/>
          <w:sz w:val="24"/>
          <w:szCs w:val="24"/>
        </w:rPr>
      </w:pPr>
      <w:r w:rsidRPr="007D3E10">
        <w:rPr>
          <w:rFonts w:ascii="Times New Roman" w:hAnsi="Times New Roman" w:cs="Times New Roman"/>
          <w:b/>
          <w:bCs/>
        </w:rPr>
        <w:t xml:space="preserve">MADDE 14- </w:t>
      </w:r>
      <w:r w:rsidRPr="007D3E10">
        <w:rPr>
          <w:rFonts w:ascii="Times New Roman" w:hAnsi="Times New Roman" w:cs="Times New Roman"/>
        </w:rPr>
        <w:t xml:space="preserve">Bu çalışma esasları hükümlerini Bilimsel ve Sosyal Etkinlik Komisyonu başkanı yürütür. </w:t>
      </w:r>
    </w:p>
    <w:p w14:paraId="143D131F" w14:textId="77777777" w:rsidR="00E867E3" w:rsidRPr="007D3E10" w:rsidRDefault="00E867E3" w:rsidP="00E867E3">
      <w:pPr>
        <w:spacing w:line="360" w:lineRule="auto"/>
        <w:jc w:val="both"/>
        <w:rPr>
          <w:rFonts w:ascii="Times New Roman" w:hAnsi="Times New Roman" w:cs="Times New Roman"/>
          <w:sz w:val="24"/>
          <w:szCs w:val="24"/>
        </w:rPr>
      </w:pPr>
    </w:p>
    <w:p w14:paraId="06133A7F" w14:textId="77777777" w:rsidR="00E867E3" w:rsidRPr="007D3E10" w:rsidRDefault="00E867E3" w:rsidP="00E867E3">
      <w:pPr>
        <w:spacing w:line="360" w:lineRule="auto"/>
        <w:jc w:val="both"/>
        <w:rPr>
          <w:rFonts w:ascii="Times New Roman" w:hAnsi="Times New Roman" w:cs="Times New Roman"/>
          <w:sz w:val="24"/>
          <w:szCs w:val="24"/>
        </w:rPr>
      </w:pPr>
    </w:p>
    <w:p w14:paraId="2AB7D063" w14:textId="77777777" w:rsidR="00E867E3" w:rsidRPr="007D3E10" w:rsidRDefault="00E867E3" w:rsidP="00E867E3">
      <w:pPr>
        <w:spacing w:line="360" w:lineRule="auto"/>
        <w:jc w:val="both"/>
        <w:rPr>
          <w:rFonts w:ascii="Times New Roman" w:hAnsi="Times New Roman" w:cs="Times New Roman"/>
          <w:sz w:val="24"/>
          <w:szCs w:val="24"/>
        </w:rPr>
      </w:pPr>
    </w:p>
    <w:p w14:paraId="2474F3EE" w14:textId="77777777" w:rsidR="009F6D31" w:rsidRPr="007D3E10" w:rsidRDefault="009F6D31" w:rsidP="00DF320A">
      <w:pPr>
        <w:pStyle w:val="AralkYok"/>
        <w:rPr>
          <w:rFonts w:ascii="Cambria" w:hAnsi="Cambria"/>
        </w:rPr>
      </w:pPr>
    </w:p>
    <w:p w14:paraId="5C3D9B22" w14:textId="77777777" w:rsidR="0093229E" w:rsidRPr="007D3E10" w:rsidRDefault="0093229E" w:rsidP="0093229E">
      <w:pPr>
        <w:pStyle w:val="AralkYok"/>
        <w:rPr>
          <w:rFonts w:ascii="Cambria" w:hAnsi="Cambria"/>
        </w:rPr>
      </w:pPr>
    </w:p>
    <w:p w14:paraId="4D0D562D" w14:textId="77777777" w:rsidR="004023B0" w:rsidRPr="007D3E10" w:rsidRDefault="004023B0" w:rsidP="004023B0">
      <w:pPr>
        <w:pStyle w:val="AralkYok"/>
        <w:rPr>
          <w:rFonts w:ascii="Cambria" w:hAnsi="Cambria"/>
        </w:rPr>
      </w:pPr>
    </w:p>
    <w:p w14:paraId="152C64D6" w14:textId="77777777" w:rsidR="004023B0" w:rsidRPr="007D3E10" w:rsidRDefault="004023B0" w:rsidP="004023B0">
      <w:pPr>
        <w:pStyle w:val="AralkYok"/>
        <w:rPr>
          <w:rFonts w:ascii="Cambria" w:hAnsi="Cambria"/>
        </w:rPr>
      </w:pPr>
    </w:p>
    <w:p w14:paraId="63252F52" w14:textId="77777777" w:rsidR="00032DF9" w:rsidRPr="007D3E10" w:rsidRDefault="00032DF9" w:rsidP="004023B0">
      <w:pPr>
        <w:pStyle w:val="AralkYok"/>
        <w:rPr>
          <w:rFonts w:ascii="Cambria" w:hAnsi="Cambria"/>
        </w:rPr>
      </w:pPr>
    </w:p>
    <w:p w14:paraId="34BDBCA0" w14:textId="77777777" w:rsidR="00D519EA" w:rsidRPr="007D3E10" w:rsidRDefault="00D519EA" w:rsidP="004023B0">
      <w:pPr>
        <w:pStyle w:val="AralkYok"/>
        <w:rPr>
          <w:rFonts w:ascii="Cambria" w:hAnsi="Cambria"/>
        </w:rPr>
      </w:pPr>
    </w:p>
    <w:p w14:paraId="6DFA08A9" w14:textId="77777777" w:rsidR="00D519EA" w:rsidRPr="007D3E10" w:rsidRDefault="00D519EA" w:rsidP="004023B0">
      <w:pPr>
        <w:pStyle w:val="AralkYok"/>
        <w:rPr>
          <w:rFonts w:ascii="Cambria" w:hAnsi="Cambria"/>
        </w:rPr>
      </w:pPr>
    </w:p>
    <w:p w14:paraId="0C8974C3" w14:textId="77777777" w:rsidR="001B6257" w:rsidRPr="007D3E10" w:rsidRDefault="001B6257" w:rsidP="004023B0">
      <w:pPr>
        <w:pStyle w:val="AralkYok"/>
        <w:rPr>
          <w:rFonts w:ascii="Cambria" w:hAnsi="Cambria"/>
        </w:rPr>
      </w:pPr>
    </w:p>
    <w:p w14:paraId="32708CC5" w14:textId="77777777" w:rsidR="00280E6B" w:rsidRPr="007D3E10" w:rsidRDefault="00280E6B" w:rsidP="00280E6B">
      <w:pPr>
        <w:pStyle w:val="AralkYok"/>
        <w:rPr>
          <w:rFonts w:ascii="Cambria" w:hAnsi="Cambria"/>
        </w:rPr>
      </w:pPr>
    </w:p>
    <w:p w14:paraId="22D53DCE" w14:textId="77777777" w:rsidR="00887A1A" w:rsidRPr="007D3E10" w:rsidRDefault="00887A1A" w:rsidP="004023B0">
      <w:pPr>
        <w:pStyle w:val="AralkYok"/>
        <w:rPr>
          <w:rFonts w:ascii="Cambria" w:hAnsi="Cambria"/>
        </w:rPr>
      </w:pPr>
    </w:p>
    <w:p w14:paraId="135ECBBC" w14:textId="77777777" w:rsidR="00280E6B" w:rsidRPr="007D3E10" w:rsidRDefault="00280E6B" w:rsidP="004023B0">
      <w:pPr>
        <w:pStyle w:val="AralkYok"/>
        <w:rPr>
          <w:rFonts w:ascii="Cambria" w:hAnsi="Cambria"/>
        </w:rPr>
      </w:pPr>
    </w:p>
    <w:p w14:paraId="36BAADFC" w14:textId="77777777" w:rsidR="00280E6B" w:rsidRPr="007D3E10" w:rsidRDefault="00280E6B" w:rsidP="004023B0">
      <w:pPr>
        <w:pStyle w:val="AralkYok"/>
        <w:rPr>
          <w:rFonts w:ascii="Cambria" w:hAnsi="Cambria"/>
        </w:rPr>
      </w:pPr>
    </w:p>
    <w:p w14:paraId="32B16959" w14:textId="77777777" w:rsidR="00280E6B" w:rsidRPr="007D3E10" w:rsidRDefault="00280E6B" w:rsidP="004023B0">
      <w:pPr>
        <w:pStyle w:val="AralkYok"/>
        <w:rPr>
          <w:rFonts w:ascii="Cambria" w:hAnsi="Cambria"/>
        </w:rPr>
      </w:pPr>
    </w:p>
    <w:p w14:paraId="5B235C23" w14:textId="77777777" w:rsidR="00280E6B" w:rsidRPr="007D3E10" w:rsidRDefault="00280E6B" w:rsidP="004023B0">
      <w:pPr>
        <w:pStyle w:val="AralkYok"/>
        <w:rPr>
          <w:rFonts w:ascii="Cambria" w:hAnsi="Cambria"/>
        </w:rPr>
      </w:pPr>
    </w:p>
    <w:p w14:paraId="4A4F1B8A" w14:textId="77777777" w:rsidR="0068665C" w:rsidRPr="007D3E10" w:rsidRDefault="0068665C" w:rsidP="009F7F10">
      <w:pPr>
        <w:pStyle w:val="AralkYok"/>
        <w:rPr>
          <w:rFonts w:ascii="Cambria" w:hAnsi="Cambria"/>
          <w:b/>
          <w:bCs/>
          <w:color w:val="002060"/>
        </w:rPr>
      </w:pPr>
    </w:p>
    <w:p w14:paraId="57E05F11" w14:textId="77777777" w:rsidR="0068665C" w:rsidRPr="007D3E10" w:rsidRDefault="0068665C" w:rsidP="009F7F10">
      <w:pPr>
        <w:pStyle w:val="AralkYok"/>
        <w:rPr>
          <w:rFonts w:ascii="Cambria" w:hAnsi="Cambria"/>
          <w:b/>
          <w:bCs/>
          <w:color w:val="002060"/>
        </w:rPr>
      </w:pPr>
    </w:p>
    <w:p w14:paraId="0E06324C" w14:textId="77777777" w:rsidR="00043727" w:rsidRPr="007D3E10" w:rsidRDefault="00043727" w:rsidP="009F7F10">
      <w:pPr>
        <w:pStyle w:val="AralkYok"/>
        <w:rPr>
          <w:rFonts w:ascii="Cambria" w:hAnsi="Cambria"/>
          <w:b/>
          <w:bCs/>
          <w:color w:val="002060"/>
        </w:rPr>
      </w:pPr>
    </w:p>
    <w:p w14:paraId="6955426C" w14:textId="77777777" w:rsidR="00043727" w:rsidRPr="007D3E10" w:rsidRDefault="00043727" w:rsidP="009F7F10">
      <w:pPr>
        <w:pStyle w:val="AralkYok"/>
        <w:rPr>
          <w:rFonts w:ascii="Cambria" w:hAnsi="Cambria"/>
          <w:b/>
          <w:bCs/>
          <w:color w:val="002060"/>
        </w:rPr>
      </w:pPr>
    </w:p>
    <w:p w14:paraId="2A1AE4DE" w14:textId="77777777" w:rsidR="00043727" w:rsidRPr="007D3E10" w:rsidRDefault="00043727" w:rsidP="009F7F10">
      <w:pPr>
        <w:pStyle w:val="AralkYok"/>
        <w:rPr>
          <w:rFonts w:ascii="Cambria" w:hAnsi="Cambria"/>
          <w:b/>
          <w:bCs/>
          <w:color w:val="002060"/>
        </w:rPr>
      </w:pPr>
    </w:p>
    <w:p w14:paraId="53D4AFFC" w14:textId="77777777" w:rsidR="00043727" w:rsidRPr="007D3E10" w:rsidRDefault="00043727" w:rsidP="009F7F10">
      <w:pPr>
        <w:pStyle w:val="AralkYok"/>
        <w:rPr>
          <w:rFonts w:ascii="Cambria" w:hAnsi="Cambria"/>
          <w:b/>
          <w:bCs/>
          <w:color w:val="002060"/>
        </w:rPr>
      </w:pPr>
    </w:p>
    <w:p w14:paraId="6972C6D2" w14:textId="77777777" w:rsidR="00043727" w:rsidRPr="007D3E10" w:rsidRDefault="00043727" w:rsidP="009F7F10">
      <w:pPr>
        <w:pStyle w:val="AralkYok"/>
        <w:rPr>
          <w:rFonts w:ascii="Cambria" w:hAnsi="Cambria"/>
          <w:b/>
          <w:bCs/>
          <w:color w:val="002060"/>
        </w:rPr>
      </w:pPr>
    </w:p>
    <w:p w14:paraId="55853FE4" w14:textId="77777777" w:rsidR="00043727" w:rsidRPr="007D3E10" w:rsidRDefault="00043727" w:rsidP="009F7F10">
      <w:pPr>
        <w:pStyle w:val="AralkYok"/>
        <w:rPr>
          <w:rFonts w:ascii="Cambria" w:hAnsi="Cambria"/>
          <w:b/>
          <w:bCs/>
          <w:color w:val="002060"/>
        </w:rPr>
      </w:pPr>
    </w:p>
    <w:p w14:paraId="7FFF2E3B" w14:textId="77777777" w:rsidR="00043727" w:rsidRPr="007D3E10" w:rsidRDefault="00043727" w:rsidP="009F7F10">
      <w:pPr>
        <w:pStyle w:val="AralkYok"/>
        <w:rPr>
          <w:rFonts w:ascii="Cambria" w:hAnsi="Cambria"/>
          <w:b/>
          <w:bCs/>
          <w:color w:val="002060"/>
        </w:rPr>
      </w:pPr>
    </w:p>
    <w:p w14:paraId="6826E2C0" w14:textId="77777777" w:rsidR="00043727" w:rsidRPr="007D3E10" w:rsidRDefault="00043727" w:rsidP="009F7F10">
      <w:pPr>
        <w:pStyle w:val="AralkYok"/>
        <w:rPr>
          <w:rFonts w:ascii="Cambria" w:hAnsi="Cambria"/>
          <w:b/>
          <w:bCs/>
          <w:color w:val="002060"/>
        </w:rPr>
      </w:pPr>
    </w:p>
    <w:p w14:paraId="436E02CD" w14:textId="77777777" w:rsidR="00043727" w:rsidRPr="007D3E10" w:rsidRDefault="00043727" w:rsidP="009F7F10">
      <w:pPr>
        <w:pStyle w:val="AralkYok"/>
        <w:rPr>
          <w:rFonts w:ascii="Cambria" w:hAnsi="Cambria"/>
          <w:b/>
          <w:bCs/>
          <w:color w:val="002060"/>
        </w:rPr>
      </w:pPr>
    </w:p>
    <w:p w14:paraId="1575CD23" w14:textId="77777777" w:rsidR="00043727" w:rsidRPr="007D3E10" w:rsidRDefault="00043727" w:rsidP="009F7F10">
      <w:pPr>
        <w:pStyle w:val="AralkYok"/>
        <w:rPr>
          <w:rFonts w:ascii="Cambria" w:hAnsi="Cambria"/>
          <w:b/>
          <w:bCs/>
          <w:color w:val="002060"/>
        </w:rPr>
      </w:pPr>
    </w:p>
    <w:p w14:paraId="6297E33A" w14:textId="77777777" w:rsidR="00043727" w:rsidRPr="007D3E10" w:rsidRDefault="00043727" w:rsidP="009F7F10">
      <w:pPr>
        <w:pStyle w:val="AralkYok"/>
        <w:rPr>
          <w:rFonts w:ascii="Cambria" w:hAnsi="Cambria"/>
          <w:b/>
          <w:bCs/>
          <w:color w:val="002060"/>
        </w:rPr>
      </w:pPr>
    </w:p>
    <w:p w14:paraId="0DA1D5F5" w14:textId="77777777" w:rsidR="00043727" w:rsidRPr="007D3E10" w:rsidRDefault="00043727" w:rsidP="009F7F10">
      <w:pPr>
        <w:pStyle w:val="AralkYok"/>
        <w:rPr>
          <w:rFonts w:ascii="Cambria" w:hAnsi="Cambria"/>
          <w:b/>
          <w:bCs/>
          <w:color w:val="002060"/>
        </w:rPr>
      </w:pPr>
    </w:p>
    <w:p w14:paraId="6C3F726C" w14:textId="77777777" w:rsidR="00043727" w:rsidRPr="007D3E10" w:rsidRDefault="00043727" w:rsidP="009F7F10">
      <w:pPr>
        <w:pStyle w:val="AralkYok"/>
        <w:rPr>
          <w:rFonts w:ascii="Cambria" w:hAnsi="Cambria"/>
          <w:b/>
          <w:bCs/>
          <w:color w:val="002060"/>
        </w:rPr>
      </w:pPr>
    </w:p>
    <w:p w14:paraId="338809C9" w14:textId="77777777" w:rsidR="00641B2F" w:rsidRPr="007D3E10" w:rsidRDefault="00641B2F" w:rsidP="009F7F10">
      <w:pPr>
        <w:pStyle w:val="AralkYok"/>
        <w:rPr>
          <w:rFonts w:ascii="Cambria" w:hAnsi="Cambria"/>
          <w:b/>
          <w:bCs/>
          <w:color w:val="002060"/>
        </w:rPr>
      </w:pPr>
    </w:p>
    <w:p w14:paraId="73DD6BCF" w14:textId="77777777" w:rsidR="00641B2F" w:rsidRPr="007D3E10" w:rsidRDefault="00641B2F" w:rsidP="009F7F10">
      <w:pPr>
        <w:pStyle w:val="AralkYok"/>
        <w:rPr>
          <w:rFonts w:ascii="Cambria" w:hAnsi="Cambria"/>
          <w:b/>
          <w:bCs/>
          <w:color w:val="002060"/>
        </w:rPr>
      </w:pPr>
    </w:p>
    <w:p w14:paraId="48513982" w14:textId="77777777" w:rsidR="00641B2F" w:rsidRPr="007D3E10" w:rsidRDefault="00641B2F" w:rsidP="009F7F10">
      <w:pPr>
        <w:pStyle w:val="AralkYok"/>
        <w:rPr>
          <w:rFonts w:ascii="Cambria" w:hAnsi="Cambria"/>
          <w:b/>
          <w:bCs/>
          <w:color w:val="002060"/>
        </w:rPr>
      </w:pPr>
    </w:p>
    <w:p w14:paraId="07AEA6B5" w14:textId="77777777" w:rsidR="00641B2F" w:rsidRPr="007D3E10" w:rsidRDefault="00641B2F" w:rsidP="009F7F10">
      <w:pPr>
        <w:pStyle w:val="AralkYok"/>
        <w:rPr>
          <w:rFonts w:ascii="Cambria" w:hAnsi="Cambria"/>
          <w:b/>
          <w:bCs/>
          <w:color w:val="002060"/>
        </w:rPr>
      </w:pPr>
    </w:p>
    <w:p w14:paraId="32BBFB0F" w14:textId="77777777" w:rsidR="00641B2F" w:rsidRPr="007D3E10" w:rsidRDefault="00641B2F" w:rsidP="009F7F10">
      <w:pPr>
        <w:pStyle w:val="AralkYok"/>
        <w:rPr>
          <w:rFonts w:ascii="Cambria" w:hAnsi="Cambria"/>
          <w:b/>
          <w:bCs/>
          <w:color w:val="002060"/>
        </w:rPr>
      </w:pPr>
    </w:p>
    <w:p w14:paraId="2856A15B" w14:textId="77777777" w:rsidR="00043727" w:rsidRPr="007D3E10" w:rsidRDefault="00043727" w:rsidP="009F7F10">
      <w:pPr>
        <w:pStyle w:val="AralkYok"/>
        <w:rPr>
          <w:rFonts w:ascii="Cambria" w:hAnsi="Cambria"/>
          <w:b/>
          <w:bCs/>
          <w:color w:val="002060"/>
        </w:rPr>
      </w:pPr>
    </w:p>
    <w:p w14:paraId="1FFE366A" w14:textId="77777777" w:rsidR="00043727" w:rsidRPr="007D3E10" w:rsidRDefault="00043727" w:rsidP="009F7F10">
      <w:pPr>
        <w:pStyle w:val="AralkYok"/>
        <w:rPr>
          <w:rFonts w:ascii="Cambria" w:hAnsi="Cambria"/>
          <w:b/>
          <w:bCs/>
          <w:color w:val="002060"/>
        </w:rPr>
      </w:pPr>
    </w:p>
    <w:p w14:paraId="4999372D" w14:textId="77777777" w:rsidR="00043727" w:rsidRPr="007D3E10" w:rsidRDefault="00043727" w:rsidP="009F7F10">
      <w:pPr>
        <w:pStyle w:val="AralkYok"/>
        <w:rPr>
          <w:rFonts w:ascii="Cambria" w:hAnsi="Cambria"/>
          <w:b/>
          <w:bCs/>
          <w:color w:val="002060"/>
        </w:rPr>
      </w:pPr>
    </w:p>
    <w:p w14:paraId="4884374D" w14:textId="77777777" w:rsidR="00043727" w:rsidRPr="007D3E10" w:rsidRDefault="00043727" w:rsidP="009F7F10">
      <w:pPr>
        <w:pStyle w:val="AralkYok"/>
        <w:rPr>
          <w:rFonts w:ascii="Cambria" w:hAnsi="Cambria"/>
          <w:b/>
          <w:bCs/>
          <w:color w:val="002060"/>
        </w:rPr>
      </w:pPr>
    </w:p>
    <w:p w14:paraId="26D3A6DB" w14:textId="77777777" w:rsidR="00043727" w:rsidRPr="007D3E10" w:rsidRDefault="00043727" w:rsidP="009F7F10">
      <w:pPr>
        <w:pStyle w:val="AralkYok"/>
        <w:rPr>
          <w:rFonts w:ascii="Cambria" w:hAnsi="Cambria"/>
          <w:b/>
          <w:bCs/>
          <w:color w:val="002060"/>
        </w:rPr>
      </w:pPr>
    </w:p>
    <w:p w14:paraId="59CACFFC" w14:textId="77777777" w:rsidR="00043727" w:rsidRPr="007D3E10" w:rsidRDefault="00043727" w:rsidP="009F7F10">
      <w:pPr>
        <w:pStyle w:val="AralkYok"/>
        <w:rPr>
          <w:rFonts w:ascii="Cambria" w:hAnsi="Cambria"/>
          <w:b/>
          <w:bCs/>
          <w:color w:val="002060"/>
        </w:rPr>
      </w:pPr>
    </w:p>
    <w:p w14:paraId="4826FE68" w14:textId="77777777" w:rsidR="00043727" w:rsidRPr="007D3E10" w:rsidRDefault="00043727" w:rsidP="009F7F10">
      <w:pPr>
        <w:pStyle w:val="AralkYok"/>
        <w:rPr>
          <w:rFonts w:ascii="Cambria" w:hAnsi="Cambria"/>
          <w:b/>
          <w:bCs/>
          <w:color w:val="002060"/>
        </w:rPr>
      </w:pPr>
    </w:p>
    <w:p w14:paraId="55ABE92A" w14:textId="77777777" w:rsidR="009F7F10" w:rsidRPr="007D3E10" w:rsidRDefault="009F7F10" w:rsidP="009F7F10">
      <w:pPr>
        <w:pStyle w:val="AralkYok"/>
        <w:rPr>
          <w:rFonts w:ascii="Cambria" w:hAnsi="Cambria"/>
          <w:b/>
          <w:bCs/>
          <w:color w:val="002060"/>
        </w:rPr>
      </w:pPr>
      <w:r w:rsidRPr="007D3E10">
        <w:rPr>
          <w:rFonts w:ascii="Cambria" w:hAnsi="Cambria"/>
          <w:b/>
          <w:bCs/>
          <w:color w:val="002060"/>
        </w:rPr>
        <w:t>REVİZYON BİLGİLERİ</w:t>
      </w:r>
    </w:p>
    <w:p w14:paraId="3F1CCFDE" w14:textId="77777777" w:rsidR="009F7F10" w:rsidRPr="007D3E10" w:rsidRDefault="009F7F10" w:rsidP="009F7F10">
      <w:pPr>
        <w:pStyle w:val="AralkYok"/>
        <w:rPr>
          <w:rFonts w:ascii="Cambria" w:hAnsi="Cambria"/>
        </w:rPr>
      </w:pPr>
    </w:p>
    <w:tbl>
      <w:tblPr>
        <w:tblStyle w:val="DzTablo1"/>
        <w:tblW w:w="10201" w:type="dxa"/>
        <w:tblLook w:val="04A0" w:firstRow="1" w:lastRow="0" w:firstColumn="1" w:lastColumn="0" w:noHBand="0" w:noVBand="1"/>
      </w:tblPr>
      <w:tblGrid>
        <w:gridCol w:w="1145"/>
        <w:gridCol w:w="1321"/>
        <w:gridCol w:w="7735"/>
      </w:tblGrid>
      <w:tr w:rsidR="009F7F10" w:rsidRPr="007D3E10" w14:paraId="2A11E095" w14:textId="77777777" w:rsidTr="00F54B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4F5F48CC" w14:textId="77777777" w:rsidR="009F7F10" w:rsidRPr="007D3E10" w:rsidRDefault="009F7F10" w:rsidP="00B9433F">
            <w:pPr>
              <w:pStyle w:val="AralkYok"/>
              <w:jc w:val="center"/>
              <w:rPr>
                <w:rFonts w:ascii="Cambria" w:hAnsi="Cambria"/>
                <w:color w:val="002060"/>
              </w:rPr>
            </w:pPr>
            <w:r w:rsidRPr="007D3E10">
              <w:rPr>
                <w:rFonts w:ascii="Cambria" w:hAnsi="Cambria"/>
                <w:color w:val="002060"/>
              </w:rPr>
              <w:t>Revizyon</w:t>
            </w:r>
          </w:p>
          <w:p w14:paraId="15788916" w14:textId="77777777" w:rsidR="009F7F10" w:rsidRPr="007D3E10" w:rsidRDefault="009F7F10" w:rsidP="00B9433F">
            <w:pPr>
              <w:pStyle w:val="AralkYok"/>
              <w:jc w:val="center"/>
              <w:rPr>
                <w:rFonts w:ascii="Cambria" w:hAnsi="Cambria"/>
                <w:color w:val="002060"/>
              </w:rPr>
            </w:pPr>
            <w:r w:rsidRPr="007D3E10">
              <w:rPr>
                <w:rFonts w:ascii="Cambria" w:hAnsi="Cambria"/>
                <w:color w:val="002060"/>
              </w:rPr>
              <w:t>No</w:t>
            </w:r>
          </w:p>
        </w:tc>
        <w:tc>
          <w:tcPr>
            <w:tcW w:w="1321" w:type="dxa"/>
            <w:shd w:val="clear" w:color="auto" w:fill="F2F2F2" w:themeFill="background1" w:themeFillShade="F2"/>
            <w:vAlign w:val="center"/>
          </w:tcPr>
          <w:p w14:paraId="4C2FD5B3" w14:textId="77777777" w:rsidR="009F7F10" w:rsidRPr="007D3E10" w:rsidRDefault="009F7F10" w:rsidP="00B9433F">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7D3E10">
              <w:rPr>
                <w:rFonts w:ascii="Cambria" w:hAnsi="Cambria"/>
                <w:color w:val="002060"/>
              </w:rPr>
              <w:t>Revizyon</w:t>
            </w:r>
          </w:p>
          <w:p w14:paraId="62262385" w14:textId="77777777" w:rsidR="009F7F10" w:rsidRPr="007D3E10" w:rsidRDefault="009F7F10" w:rsidP="00B9433F">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7D3E10">
              <w:rPr>
                <w:rFonts w:ascii="Cambria" w:hAnsi="Cambria"/>
                <w:color w:val="002060"/>
              </w:rPr>
              <w:t>Tarihi</w:t>
            </w:r>
          </w:p>
        </w:tc>
        <w:tc>
          <w:tcPr>
            <w:tcW w:w="7735" w:type="dxa"/>
            <w:shd w:val="clear" w:color="auto" w:fill="F2F2F2" w:themeFill="background1" w:themeFillShade="F2"/>
            <w:vAlign w:val="center"/>
          </w:tcPr>
          <w:p w14:paraId="6C2D89F1" w14:textId="77777777" w:rsidR="009F7F10" w:rsidRPr="007D3E10" w:rsidRDefault="009F7F10" w:rsidP="00B9433F">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7D3E10">
              <w:rPr>
                <w:rFonts w:ascii="Cambria" w:hAnsi="Cambria"/>
                <w:color w:val="002060"/>
              </w:rPr>
              <w:t>Revizyon Açıklaması</w:t>
            </w:r>
          </w:p>
        </w:tc>
      </w:tr>
      <w:tr w:rsidR="009F7F10" w:rsidRPr="007D3E10" w14:paraId="422A4FF8" w14:textId="77777777" w:rsidTr="00F54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0AE17BB0" w14:textId="77777777" w:rsidR="009F7F10" w:rsidRPr="007D3E10" w:rsidRDefault="009F7F10" w:rsidP="00B9433F">
            <w:pPr>
              <w:pStyle w:val="AralkYok"/>
              <w:jc w:val="center"/>
              <w:rPr>
                <w:rFonts w:ascii="Cambria" w:hAnsi="Cambria"/>
                <w:b w:val="0"/>
              </w:rPr>
            </w:pPr>
            <w:r w:rsidRPr="007D3E10">
              <w:rPr>
                <w:rFonts w:ascii="Cambria" w:hAnsi="Cambria"/>
                <w:b w:val="0"/>
              </w:rPr>
              <w:t>0</w:t>
            </w:r>
          </w:p>
        </w:tc>
        <w:tc>
          <w:tcPr>
            <w:tcW w:w="1321" w:type="dxa"/>
            <w:shd w:val="clear" w:color="auto" w:fill="auto"/>
            <w:vAlign w:val="center"/>
          </w:tcPr>
          <w:p w14:paraId="0752D453" w14:textId="77777777" w:rsidR="009F7F10" w:rsidRPr="007D3E10" w:rsidRDefault="009F7F10" w:rsidP="00B9433F">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7D3E10">
              <w:rPr>
                <w:rFonts w:ascii="Cambria" w:hAnsi="Cambria"/>
              </w:rPr>
              <w:t>-</w:t>
            </w:r>
          </w:p>
        </w:tc>
        <w:tc>
          <w:tcPr>
            <w:tcW w:w="7735" w:type="dxa"/>
            <w:shd w:val="clear" w:color="auto" w:fill="auto"/>
            <w:vAlign w:val="center"/>
          </w:tcPr>
          <w:p w14:paraId="0FA82F46" w14:textId="77777777" w:rsidR="009F7F10" w:rsidRPr="007D3E10" w:rsidRDefault="009F7F10" w:rsidP="00B9433F">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7D3E10">
              <w:rPr>
                <w:rFonts w:ascii="Cambria" w:hAnsi="Cambria"/>
              </w:rPr>
              <w:t>İlk yayın.</w:t>
            </w:r>
          </w:p>
        </w:tc>
      </w:tr>
    </w:tbl>
    <w:p w14:paraId="57E1523D" w14:textId="77777777" w:rsidR="009F7F10" w:rsidRPr="007D3E10" w:rsidRDefault="009F7F10" w:rsidP="004023B0">
      <w:pPr>
        <w:pStyle w:val="AralkYok"/>
        <w:rPr>
          <w:rFonts w:ascii="Cambria" w:hAnsi="Cambria"/>
        </w:rPr>
      </w:pPr>
    </w:p>
    <w:sectPr w:rsidR="009F7F10" w:rsidRPr="007D3E10" w:rsidSect="002B0F51">
      <w:headerReference w:type="even" r:id="rId8"/>
      <w:headerReference w:type="default" r:id="rId9"/>
      <w:footerReference w:type="even" r:id="rId10"/>
      <w:footerReference w:type="default" r:id="rId11"/>
      <w:headerReference w:type="first" r:id="rId12"/>
      <w:footerReference w:type="first" r:id="rId13"/>
      <w:pgSz w:w="11906" w:h="16838"/>
      <w:pgMar w:top="1418" w:right="567"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8780C" w14:textId="77777777" w:rsidR="002B0F51" w:rsidRPr="007D3E10" w:rsidRDefault="002B0F51" w:rsidP="00534F7F">
      <w:pPr>
        <w:spacing w:after="0" w:line="240" w:lineRule="auto"/>
      </w:pPr>
      <w:r w:rsidRPr="007D3E10">
        <w:separator/>
      </w:r>
    </w:p>
  </w:endnote>
  <w:endnote w:type="continuationSeparator" w:id="0">
    <w:p w14:paraId="65B946FD" w14:textId="77777777" w:rsidR="002B0F51" w:rsidRPr="007D3E10" w:rsidRDefault="002B0F51" w:rsidP="00534F7F">
      <w:pPr>
        <w:spacing w:after="0" w:line="240" w:lineRule="auto"/>
      </w:pPr>
      <w:r w:rsidRPr="007D3E1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11E97" w14:textId="77777777" w:rsidR="00B9433F" w:rsidRPr="007D3E10" w:rsidRDefault="00B9433F" w:rsidP="00E84C62">
    <w:pPr>
      <w:pStyle w:val="AltBilgi"/>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1E968" w14:textId="77777777" w:rsidR="00B9433F" w:rsidRPr="007D3E10" w:rsidRDefault="00B9433F" w:rsidP="00A354CE">
    <w:pPr>
      <w:pStyle w:val="AralkYok"/>
      <w:rPr>
        <w:sz w:val="6"/>
        <w:szCs w:val="6"/>
      </w:rPr>
    </w:pPr>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3394"/>
      <w:gridCol w:w="1134"/>
    </w:tblGrid>
    <w:tr w:rsidR="00B9433F" w:rsidRPr="007D3E10" w14:paraId="6A6668A4" w14:textId="77777777" w:rsidTr="00E84C62">
      <w:trPr>
        <w:trHeight w:val="559"/>
      </w:trPr>
      <w:tc>
        <w:tcPr>
          <w:tcW w:w="666" w:type="dxa"/>
        </w:tcPr>
        <w:p w14:paraId="63840E8D" w14:textId="77777777" w:rsidR="00B9433F" w:rsidRPr="007D3E10" w:rsidRDefault="00B9433F" w:rsidP="00AB41C7">
          <w:pPr>
            <w:pStyle w:val="AltBilgi"/>
            <w:jc w:val="right"/>
            <w:rPr>
              <w:rFonts w:ascii="Cambria" w:hAnsi="Cambria"/>
              <w:b/>
              <w:sz w:val="16"/>
              <w:szCs w:val="16"/>
            </w:rPr>
          </w:pPr>
          <w:r w:rsidRPr="007D3E10">
            <w:rPr>
              <w:rFonts w:ascii="Cambria" w:hAnsi="Cambria"/>
              <w:b/>
              <w:color w:val="002060"/>
              <w:sz w:val="16"/>
              <w:szCs w:val="16"/>
            </w:rPr>
            <w:t>Adres</w:t>
          </w:r>
        </w:p>
      </w:tc>
      <w:tc>
        <w:tcPr>
          <w:tcW w:w="259" w:type="dxa"/>
        </w:tcPr>
        <w:p w14:paraId="5C2F13E8" w14:textId="77777777" w:rsidR="00B9433F" w:rsidRPr="007D3E10" w:rsidRDefault="00B9433F" w:rsidP="00AB41C7">
          <w:pPr>
            <w:pStyle w:val="AltBilgi"/>
            <w:rPr>
              <w:rFonts w:ascii="Cambria" w:hAnsi="Cambria"/>
              <w:sz w:val="16"/>
              <w:szCs w:val="16"/>
            </w:rPr>
          </w:pPr>
          <w:r w:rsidRPr="007D3E10">
            <w:rPr>
              <w:rFonts w:ascii="Cambria" w:hAnsi="Cambria"/>
              <w:sz w:val="16"/>
              <w:szCs w:val="16"/>
            </w:rPr>
            <w:t>:</w:t>
          </w:r>
        </w:p>
      </w:tc>
      <w:tc>
        <w:tcPr>
          <w:tcW w:w="2773" w:type="dxa"/>
        </w:tcPr>
        <w:p w14:paraId="151B9F93" w14:textId="77777777" w:rsidR="00B9433F" w:rsidRPr="007D3E10" w:rsidRDefault="00B9433F" w:rsidP="00AB41C7">
          <w:pPr>
            <w:pStyle w:val="AltBilgi"/>
            <w:rPr>
              <w:rFonts w:ascii="Cambria" w:hAnsi="Cambria"/>
              <w:sz w:val="16"/>
              <w:szCs w:val="16"/>
            </w:rPr>
          </w:pPr>
          <w:r w:rsidRPr="007D3E10">
            <w:rPr>
              <w:rFonts w:ascii="Cambria" w:hAnsi="Cambria"/>
              <w:sz w:val="16"/>
              <w:szCs w:val="16"/>
            </w:rPr>
            <w:t xml:space="preserve">Lokman Hekim Üniversitesi Söğütözü Mh. 2179 Cd. No: 6 Çankaya/ANKARA </w:t>
          </w:r>
        </w:p>
      </w:tc>
      <w:tc>
        <w:tcPr>
          <w:tcW w:w="283" w:type="dxa"/>
        </w:tcPr>
        <w:p w14:paraId="5FC57A48" w14:textId="77777777" w:rsidR="00B9433F" w:rsidRPr="007D3E10" w:rsidRDefault="00B9433F" w:rsidP="00AB41C7">
          <w:pPr>
            <w:pStyle w:val="AltBilgi"/>
            <w:rPr>
              <w:rFonts w:ascii="Cambria" w:hAnsi="Cambria"/>
              <w:sz w:val="16"/>
              <w:szCs w:val="16"/>
            </w:rPr>
          </w:pPr>
        </w:p>
      </w:tc>
      <w:tc>
        <w:tcPr>
          <w:tcW w:w="1414" w:type="dxa"/>
        </w:tcPr>
        <w:p w14:paraId="35F0F89E" w14:textId="77777777" w:rsidR="00B9433F" w:rsidRPr="007D3E10" w:rsidRDefault="00B9433F" w:rsidP="00AB41C7">
          <w:pPr>
            <w:pStyle w:val="AltBilgi"/>
            <w:jc w:val="right"/>
            <w:rPr>
              <w:rFonts w:ascii="Cambria" w:hAnsi="Cambria"/>
              <w:b/>
              <w:color w:val="002060"/>
              <w:sz w:val="16"/>
              <w:szCs w:val="16"/>
            </w:rPr>
          </w:pPr>
          <w:r w:rsidRPr="007D3E10">
            <w:rPr>
              <w:rFonts w:ascii="Cambria" w:hAnsi="Cambria"/>
              <w:b/>
              <w:color w:val="002060"/>
              <w:sz w:val="16"/>
              <w:szCs w:val="16"/>
            </w:rPr>
            <w:t>Telefon</w:t>
          </w:r>
        </w:p>
        <w:p w14:paraId="787EA4C7" w14:textId="77777777" w:rsidR="00B9433F" w:rsidRPr="007D3E10" w:rsidRDefault="00B9433F" w:rsidP="00AB41C7">
          <w:pPr>
            <w:pStyle w:val="AltBilgi"/>
            <w:jc w:val="right"/>
            <w:rPr>
              <w:rFonts w:ascii="Cambria" w:hAnsi="Cambria"/>
              <w:b/>
              <w:color w:val="002060"/>
              <w:sz w:val="16"/>
              <w:szCs w:val="16"/>
            </w:rPr>
          </w:pPr>
          <w:r w:rsidRPr="007D3E10">
            <w:rPr>
              <w:rFonts w:ascii="Cambria" w:hAnsi="Cambria"/>
              <w:b/>
              <w:color w:val="002060"/>
              <w:sz w:val="16"/>
              <w:szCs w:val="16"/>
            </w:rPr>
            <w:t>İnternet Adresi</w:t>
          </w:r>
        </w:p>
        <w:p w14:paraId="2D846F43" w14:textId="77777777" w:rsidR="00B9433F" w:rsidRPr="007D3E10" w:rsidRDefault="00B9433F" w:rsidP="00AB41C7">
          <w:pPr>
            <w:pStyle w:val="AltBilgi"/>
            <w:jc w:val="right"/>
            <w:rPr>
              <w:rFonts w:ascii="Cambria" w:hAnsi="Cambria"/>
              <w:sz w:val="16"/>
              <w:szCs w:val="16"/>
            </w:rPr>
          </w:pPr>
          <w:r w:rsidRPr="007D3E10">
            <w:rPr>
              <w:rFonts w:ascii="Cambria" w:hAnsi="Cambria"/>
              <w:b/>
              <w:color w:val="002060"/>
              <w:sz w:val="16"/>
              <w:szCs w:val="16"/>
            </w:rPr>
            <w:t>E-Posta</w:t>
          </w:r>
        </w:p>
      </w:tc>
      <w:tc>
        <w:tcPr>
          <w:tcW w:w="283" w:type="dxa"/>
        </w:tcPr>
        <w:p w14:paraId="4CAD38AD" w14:textId="77777777" w:rsidR="00B9433F" w:rsidRPr="007D3E10" w:rsidRDefault="00B9433F" w:rsidP="00AB41C7">
          <w:pPr>
            <w:pStyle w:val="AltBilgi"/>
            <w:rPr>
              <w:rFonts w:ascii="Cambria" w:hAnsi="Cambria"/>
              <w:sz w:val="16"/>
              <w:szCs w:val="16"/>
            </w:rPr>
          </w:pPr>
          <w:r w:rsidRPr="007D3E10">
            <w:rPr>
              <w:rFonts w:ascii="Cambria" w:hAnsi="Cambria"/>
              <w:sz w:val="16"/>
              <w:szCs w:val="16"/>
            </w:rPr>
            <w:t>:</w:t>
          </w:r>
        </w:p>
        <w:p w14:paraId="2C642ECC" w14:textId="77777777" w:rsidR="00B9433F" w:rsidRPr="007D3E10" w:rsidRDefault="00B9433F" w:rsidP="00AB41C7">
          <w:pPr>
            <w:pStyle w:val="AltBilgi"/>
            <w:rPr>
              <w:rFonts w:ascii="Cambria" w:hAnsi="Cambria"/>
              <w:sz w:val="16"/>
              <w:szCs w:val="16"/>
            </w:rPr>
          </w:pPr>
          <w:r w:rsidRPr="007D3E10">
            <w:rPr>
              <w:rFonts w:ascii="Cambria" w:hAnsi="Cambria"/>
              <w:sz w:val="16"/>
              <w:szCs w:val="16"/>
            </w:rPr>
            <w:t>:</w:t>
          </w:r>
        </w:p>
        <w:p w14:paraId="1A641BCF" w14:textId="77777777" w:rsidR="00B9433F" w:rsidRPr="007D3E10" w:rsidRDefault="00B9433F" w:rsidP="00AB41C7">
          <w:pPr>
            <w:pStyle w:val="AltBilgi"/>
            <w:rPr>
              <w:rFonts w:ascii="Cambria" w:hAnsi="Cambria"/>
              <w:sz w:val="16"/>
              <w:szCs w:val="16"/>
            </w:rPr>
          </w:pPr>
          <w:r w:rsidRPr="007D3E10">
            <w:rPr>
              <w:rFonts w:ascii="Cambria" w:hAnsi="Cambria"/>
              <w:sz w:val="16"/>
              <w:szCs w:val="16"/>
            </w:rPr>
            <w:t>:</w:t>
          </w:r>
        </w:p>
      </w:tc>
      <w:tc>
        <w:tcPr>
          <w:tcW w:w="3394" w:type="dxa"/>
        </w:tcPr>
        <w:p w14:paraId="0D8B838F" w14:textId="77777777" w:rsidR="00B9433F" w:rsidRPr="007D3E10" w:rsidRDefault="00B9433F" w:rsidP="00AB41C7">
          <w:pPr>
            <w:pStyle w:val="AltBilgi"/>
            <w:rPr>
              <w:rFonts w:ascii="Cambria" w:hAnsi="Cambria"/>
              <w:sz w:val="16"/>
              <w:szCs w:val="16"/>
            </w:rPr>
          </w:pPr>
          <w:r w:rsidRPr="007D3E10">
            <w:rPr>
              <w:rFonts w:ascii="Cambria" w:hAnsi="Cambria"/>
              <w:sz w:val="16"/>
              <w:szCs w:val="16"/>
            </w:rPr>
            <w:t>444 8 548</w:t>
          </w:r>
        </w:p>
        <w:p w14:paraId="3C42B0A2" w14:textId="77777777" w:rsidR="00B9433F" w:rsidRPr="007D3E10" w:rsidRDefault="00B9433F" w:rsidP="00AB41C7">
          <w:pPr>
            <w:pStyle w:val="AltBilgi"/>
            <w:rPr>
              <w:rFonts w:ascii="Cambria" w:hAnsi="Cambria"/>
              <w:sz w:val="16"/>
              <w:szCs w:val="16"/>
            </w:rPr>
          </w:pPr>
          <w:r w:rsidRPr="007D3E10">
            <w:rPr>
              <w:rFonts w:ascii="Cambria" w:hAnsi="Cambria"/>
              <w:sz w:val="16"/>
              <w:szCs w:val="16"/>
            </w:rPr>
            <w:t>www.lokmanhekim.edu.tr</w:t>
          </w:r>
        </w:p>
        <w:p w14:paraId="657F0CB8" w14:textId="77777777" w:rsidR="00B9433F" w:rsidRPr="007D3E10" w:rsidRDefault="00B9433F" w:rsidP="00AB41C7">
          <w:pPr>
            <w:pStyle w:val="AltBilgi"/>
            <w:rPr>
              <w:rFonts w:ascii="Cambria" w:hAnsi="Cambria"/>
              <w:sz w:val="16"/>
              <w:szCs w:val="16"/>
            </w:rPr>
          </w:pPr>
          <w:r w:rsidRPr="007D3E10">
            <w:rPr>
              <w:rFonts w:ascii="Cambria" w:hAnsi="Cambria"/>
              <w:sz w:val="16"/>
              <w:szCs w:val="16"/>
            </w:rPr>
            <w:t>info@lokmanhekim.edu.tr</w:t>
          </w:r>
        </w:p>
      </w:tc>
      <w:tc>
        <w:tcPr>
          <w:tcW w:w="1134" w:type="dxa"/>
        </w:tcPr>
        <w:p w14:paraId="5617CED3" w14:textId="77777777" w:rsidR="00B9433F" w:rsidRPr="007D3E10" w:rsidRDefault="00B9433F" w:rsidP="00AB41C7">
          <w:pPr>
            <w:pStyle w:val="AltBilgi"/>
            <w:jc w:val="right"/>
            <w:rPr>
              <w:rFonts w:ascii="Cambria" w:hAnsi="Cambria"/>
              <w:sz w:val="16"/>
              <w:szCs w:val="16"/>
            </w:rPr>
          </w:pPr>
          <w:r w:rsidRPr="007D3E10">
            <w:rPr>
              <w:rFonts w:ascii="Cambria" w:hAnsi="Cambria"/>
              <w:color w:val="002060"/>
              <w:sz w:val="16"/>
              <w:szCs w:val="16"/>
            </w:rPr>
            <w:t xml:space="preserve">Sayfa </w:t>
          </w:r>
          <w:r w:rsidRPr="007D3E10">
            <w:rPr>
              <w:rFonts w:ascii="Cambria" w:hAnsi="Cambria"/>
              <w:b/>
              <w:bCs/>
              <w:color w:val="002060"/>
              <w:sz w:val="16"/>
              <w:szCs w:val="16"/>
            </w:rPr>
            <w:fldChar w:fldCharType="begin"/>
          </w:r>
          <w:r w:rsidRPr="007D3E10">
            <w:rPr>
              <w:rFonts w:ascii="Cambria" w:hAnsi="Cambria"/>
              <w:b/>
              <w:bCs/>
              <w:color w:val="002060"/>
              <w:sz w:val="16"/>
              <w:szCs w:val="16"/>
            </w:rPr>
            <w:instrText>PAGE  \* Arabic  \* MERGEFORMAT</w:instrText>
          </w:r>
          <w:r w:rsidRPr="007D3E10">
            <w:rPr>
              <w:rFonts w:ascii="Cambria" w:hAnsi="Cambria"/>
              <w:b/>
              <w:bCs/>
              <w:color w:val="002060"/>
              <w:sz w:val="16"/>
              <w:szCs w:val="16"/>
            </w:rPr>
            <w:fldChar w:fldCharType="separate"/>
          </w:r>
          <w:r w:rsidRPr="007D3E10">
            <w:rPr>
              <w:rFonts w:ascii="Cambria" w:hAnsi="Cambria"/>
              <w:b/>
              <w:bCs/>
              <w:noProof/>
              <w:color w:val="002060"/>
              <w:sz w:val="16"/>
              <w:szCs w:val="16"/>
            </w:rPr>
            <w:t>1</w:t>
          </w:r>
          <w:r w:rsidRPr="007D3E10">
            <w:rPr>
              <w:rFonts w:ascii="Cambria" w:hAnsi="Cambria"/>
              <w:b/>
              <w:bCs/>
              <w:color w:val="002060"/>
              <w:sz w:val="16"/>
              <w:szCs w:val="16"/>
            </w:rPr>
            <w:fldChar w:fldCharType="end"/>
          </w:r>
          <w:r w:rsidRPr="007D3E10">
            <w:rPr>
              <w:rFonts w:ascii="Cambria" w:hAnsi="Cambria"/>
              <w:color w:val="002060"/>
              <w:sz w:val="16"/>
              <w:szCs w:val="16"/>
            </w:rPr>
            <w:t xml:space="preserve"> / </w:t>
          </w:r>
          <w:r w:rsidRPr="007D3E10">
            <w:rPr>
              <w:rFonts w:ascii="Cambria" w:hAnsi="Cambria"/>
              <w:b/>
              <w:bCs/>
              <w:color w:val="002060"/>
              <w:sz w:val="16"/>
              <w:szCs w:val="16"/>
            </w:rPr>
            <w:fldChar w:fldCharType="begin"/>
          </w:r>
          <w:r w:rsidRPr="007D3E10">
            <w:rPr>
              <w:rFonts w:ascii="Cambria" w:hAnsi="Cambria"/>
              <w:b/>
              <w:bCs/>
              <w:color w:val="002060"/>
              <w:sz w:val="16"/>
              <w:szCs w:val="16"/>
            </w:rPr>
            <w:instrText>NUMPAGES  \* Arabic  \* MERGEFORMAT</w:instrText>
          </w:r>
          <w:r w:rsidRPr="007D3E10">
            <w:rPr>
              <w:rFonts w:ascii="Cambria" w:hAnsi="Cambria"/>
              <w:b/>
              <w:bCs/>
              <w:color w:val="002060"/>
              <w:sz w:val="16"/>
              <w:szCs w:val="16"/>
            </w:rPr>
            <w:fldChar w:fldCharType="separate"/>
          </w:r>
          <w:r w:rsidRPr="007D3E10">
            <w:rPr>
              <w:rFonts w:ascii="Cambria" w:hAnsi="Cambria"/>
              <w:b/>
              <w:bCs/>
              <w:noProof/>
              <w:color w:val="002060"/>
              <w:sz w:val="16"/>
              <w:szCs w:val="16"/>
            </w:rPr>
            <w:t>2</w:t>
          </w:r>
          <w:r w:rsidRPr="007D3E10">
            <w:rPr>
              <w:rFonts w:ascii="Cambria" w:hAnsi="Cambria"/>
              <w:b/>
              <w:bCs/>
              <w:color w:val="002060"/>
              <w:sz w:val="16"/>
              <w:szCs w:val="16"/>
            </w:rPr>
            <w:fldChar w:fldCharType="end"/>
          </w:r>
        </w:p>
      </w:tc>
    </w:tr>
  </w:tbl>
  <w:p w14:paraId="75C93C4F" w14:textId="77777777" w:rsidR="00B9433F" w:rsidRPr="007D3E10" w:rsidRDefault="00B9433F" w:rsidP="004023B0">
    <w:pPr>
      <w:pStyle w:val="AltBilgi"/>
      <w:rPr>
        <w:sz w:val="6"/>
        <w:szCs w:val="6"/>
      </w:rPr>
    </w:pPr>
  </w:p>
  <w:p w14:paraId="441B8FA5" w14:textId="77777777" w:rsidR="00B9433F" w:rsidRPr="007D3E10" w:rsidRDefault="00B9433F" w:rsidP="004023B0">
    <w:pPr>
      <w:pStyle w:val="AltBilgi"/>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EC33A" w14:textId="77777777" w:rsidR="00B840D8" w:rsidRPr="007D3E10" w:rsidRDefault="00B840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578BD" w14:textId="77777777" w:rsidR="002B0F51" w:rsidRPr="007D3E10" w:rsidRDefault="002B0F51" w:rsidP="00534F7F">
      <w:pPr>
        <w:spacing w:after="0" w:line="240" w:lineRule="auto"/>
      </w:pPr>
      <w:r w:rsidRPr="007D3E10">
        <w:separator/>
      </w:r>
    </w:p>
  </w:footnote>
  <w:footnote w:type="continuationSeparator" w:id="0">
    <w:p w14:paraId="471D08AC" w14:textId="77777777" w:rsidR="002B0F51" w:rsidRPr="007D3E10" w:rsidRDefault="002B0F51" w:rsidP="00534F7F">
      <w:pPr>
        <w:spacing w:after="0" w:line="240" w:lineRule="auto"/>
      </w:pPr>
      <w:r w:rsidRPr="007D3E1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D78EF" w14:textId="77777777" w:rsidR="00B840D8" w:rsidRPr="007D3E10" w:rsidRDefault="00B840D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819"/>
      <w:gridCol w:w="1701"/>
      <w:gridCol w:w="2126"/>
    </w:tblGrid>
    <w:tr w:rsidR="0017263B" w:rsidRPr="007D3E10" w14:paraId="4CD14319" w14:textId="77777777" w:rsidTr="00A62811">
      <w:trPr>
        <w:trHeight w:val="282"/>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77D58F3" w14:textId="77777777" w:rsidR="0017263B" w:rsidRPr="007D3E10" w:rsidRDefault="0017263B" w:rsidP="0017263B">
          <w:pPr>
            <w:tabs>
              <w:tab w:val="center" w:pos="4536"/>
              <w:tab w:val="right" w:pos="9072"/>
            </w:tabs>
            <w:spacing w:after="0" w:line="240" w:lineRule="auto"/>
            <w:ind w:left="30" w:firstLine="9"/>
            <w:jc w:val="center"/>
            <w:rPr>
              <w:rFonts w:ascii="Times New Roman" w:eastAsia="Times New Roman" w:hAnsi="Times New Roman" w:cs="Times New Roman"/>
              <w:szCs w:val="24"/>
              <w:lang w:eastAsia="x-none"/>
            </w:rPr>
          </w:pPr>
          <w:r w:rsidRPr="007D3E10">
            <w:rPr>
              <w:rFonts w:ascii="Times New Roman" w:eastAsia="Times New Roman" w:hAnsi="Times New Roman" w:cs="Times New Roman"/>
              <w:noProof/>
              <w:szCs w:val="24"/>
              <w:lang w:eastAsia="x-none"/>
            </w:rPr>
            <w:drawing>
              <wp:inline distT="0" distB="0" distL="0" distR="0" wp14:anchorId="675131EE" wp14:editId="30F5689B">
                <wp:extent cx="787400" cy="664369"/>
                <wp:effectExtent l="0" t="0" r="0" b="2540"/>
                <wp:docPr id="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051" cy="669137"/>
                        </a:xfrm>
                        <a:prstGeom prst="rect">
                          <a:avLst/>
                        </a:prstGeom>
                        <a:noFill/>
                        <a:ln>
                          <a:noFill/>
                        </a:ln>
                      </pic:spPr>
                    </pic:pic>
                  </a:graphicData>
                </a:graphic>
              </wp:inline>
            </w:drawing>
          </w:r>
        </w:p>
      </w:tc>
      <w:tc>
        <w:tcPr>
          <w:tcW w:w="4819" w:type="dxa"/>
          <w:vMerge w:val="restart"/>
          <w:tcBorders>
            <w:top w:val="single" w:sz="4" w:space="0" w:color="auto"/>
            <w:left w:val="single" w:sz="4" w:space="0" w:color="auto"/>
            <w:bottom w:val="single" w:sz="4" w:space="0" w:color="auto"/>
            <w:right w:val="single" w:sz="4" w:space="0" w:color="auto"/>
          </w:tcBorders>
          <w:vAlign w:val="center"/>
          <w:hideMark/>
        </w:tcPr>
        <w:p w14:paraId="69305CD5" w14:textId="77777777" w:rsidR="00E867E3" w:rsidRPr="007D3E10" w:rsidRDefault="00E867E3" w:rsidP="00E867E3">
          <w:pPr>
            <w:tabs>
              <w:tab w:val="center" w:pos="4536"/>
              <w:tab w:val="right" w:pos="9072"/>
            </w:tabs>
            <w:spacing w:after="0" w:line="240" w:lineRule="auto"/>
            <w:jc w:val="center"/>
            <w:rPr>
              <w:rFonts w:ascii="Cambria" w:eastAsia="Times New Roman" w:hAnsi="Cambria" w:cs="Times New Roman"/>
              <w:szCs w:val="32"/>
              <w:lang w:eastAsia="x-none"/>
            </w:rPr>
          </w:pPr>
          <w:r w:rsidRPr="007D3E10">
            <w:rPr>
              <w:rFonts w:ascii="Cambria" w:eastAsia="Times New Roman" w:hAnsi="Cambria" w:cs="Times New Roman"/>
              <w:szCs w:val="32"/>
              <w:lang w:eastAsia="x-none"/>
            </w:rPr>
            <w:t>LOKMAN HEKİM ÜNİVERSİTESİ</w:t>
          </w:r>
        </w:p>
        <w:p w14:paraId="7F665987" w14:textId="77777777" w:rsidR="00E867E3" w:rsidRPr="007D3E10" w:rsidRDefault="00E867E3" w:rsidP="00E867E3">
          <w:pPr>
            <w:tabs>
              <w:tab w:val="center" w:pos="4536"/>
              <w:tab w:val="right" w:pos="9072"/>
            </w:tabs>
            <w:spacing w:after="0" w:line="240" w:lineRule="auto"/>
            <w:jc w:val="center"/>
            <w:rPr>
              <w:rFonts w:ascii="Cambria" w:eastAsia="Times New Roman" w:hAnsi="Cambria" w:cs="Times New Roman"/>
              <w:szCs w:val="32"/>
              <w:lang w:eastAsia="x-none"/>
            </w:rPr>
          </w:pPr>
          <w:r w:rsidRPr="007D3E10">
            <w:rPr>
              <w:rFonts w:ascii="Cambria" w:eastAsia="Times New Roman" w:hAnsi="Cambria" w:cs="Times New Roman"/>
              <w:szCs w:val="32"/>
              <w:lang w:eastAsia="x-none"/>
            </w:rPr>
            <w:t>SAĞLIK BİLİMLERİ FAKÜLTESİ HEMŞİRELİK BÖLÜMÜ</w:t>
          </w:r>
        </w:p>
        <w:p w14:paraId="14857D71" w14:textId="77777777" w:rsidR="00E867E3" w:rsidRPr="007D3E10" w:rsidRDefault="00E867E3" w:rsidP="00E867E3">
          <w:pPr>
            <w:tabs>
              <w:tab w:val="center" w:pos="4536"/>
              <w:tab w:val="right" w:pos="9072"/>
            </w:tabs>
            <w:spacing w:after="0" w:line="240" w:lineRule="auto"/>
            <w:jc w:val="center"/>
            <w:rPr>
              <w:rFonts w:ascii="Cambria" w:eastAsia="Times New Roman" w:hAnsi="Cambria" w:cs="Times New Roman"/>
              <w:szCs w:val="32"/>
              <w:lang w:eastAsia="x-none"/>
            </w:rPr>
          </w:pPr>
          <w:r w:rsidRPr="007D3E10">
            <w:rPr>
              <w:rFonts w:ascii="Cambria" w:eastAsia="Times New Roman" w:hAnsi="Cambria" w:cs="Times New Roman"/>
              <w:szCs w:val="32"/>
              <w:lang w:eastAsia="x-none"/>
            </w:rPr>
            <w:t>BİLİMSEL VE SOSYAL ETKİNLİK KOMİSYONU ÇALIŞMA USUL VE ESASLARI</w:t>
          </w:r>
        </w:p>
        <w:p w14:paraId="5ECA3453" w14:textId="04C32061" w:rsidR="0017263B" w:rsidRPr="007D3E10" w:rsidRDefault="0017263B" w:rsidP="0017263B">
          <w:pPr>
            <w:tabs>
              <w:tab w:val="center" w:pos="4536"/>
              <w:tab w:val="right" w:pos="9072"/>
            </w:tabs>
            <w:spacing w:after="0" w:line="240" w:lineRule="auto"/>
            <w:jc w:val="center"/>
            <w:rPr>
              <w:rFonts w:ascii="Cambria" w:eastAsia="Times New Roman" w:hAnsi="Cambria" w:cs="Times New Roman"/>
              <w:szCs w:val="32"/>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0E462A06" w14:textId="77777777" w:rsidR="0017263B" w:rsidRPr="007D3E10" w:rsidRDefault="0017263B" w:rsidP="0017263B">
          <w:pPr>
            <w:tabs>
              <w:tab w:val="center" w:pos="4536"/>
              <w:tab w:val="right" w:pos="9072"/>
            </w:tabs>
            <w:spacing w:after="0" w:line="240" w:lineRule="auto"/>
            <w:rPr>
              <w:rFonts w:ascii="Cambria" w:eastAsia="Times New Roman" w:hAnsi="Cambria" w:cs="Times New Roman"/>
              <w:sz w:val="20"/>
              <w:szCs w:val="20"/>
              <w:lang w:eastAsia="x-none"/>
            </w:rPr>
          </w:pPr>
          <w:r w:rsidRPr="007D3E10">
            <w:rPr>
              <w:rFonts w:ascii="Cambria" w:eastAsia="Times New Roman" w:hAnsi="Cambria" w:cs="Times New Roman"/>
              <w:sz w:val="20"/>
              <w:szCs w:val="20"/>
              <w:lang w:eastAsia="x-none"/>
            </w:rPr>
            <w:t>Doküman No</w:t>
          </w:r>
        </w:p>
      </w:tc>
      <w:tc>
        <w:tcPr>
          <w:tcW w:w="2126" w:type="dxa"/>
          <w:tcBorders>
            <w:top w:val="single" w:sz="4" w:space="0" w:color="auto"/>
            <w:left w:val="single" w:sz="4" w:space="0" w:color="auto"/>
            <w:bottom w:val="single" w:sz="4" w:space="0" w:color="auto"/>
            <w:right w:val="single" w:sz="4" w:space="0" w:color="auto"/>
          </w:tcBorders>
          <w:hideMark/>
        </w:tcPr>
        <w:p w14:paraId="34C6E1CD" w14:textId="434C962B" w:rsidR="0017263B" w:rsidRPr="007D3E10" w:rsidRDefault="00251829" w:rsidP="0017263B">
          <w:pPr>
            <w:tabs>
              <w:tab w:val="center" w:pos="4536"/>
              <w:tab w:val="right" w:pos="9072"/>
            </w:tabs>
            <w:spacing w:after="0" w:line="240" w:lineRule="auto"/>
            <w:rPr>
              <w:rFonts w:ascii="Cambria" w:eastAsia="Times New Roman" w:hAnsi="Cambria" w:cs="Times New Roman"/>
              <w:sz w:val="20"/>
              <w:szCs w:val="20"/>
              <w:lang w:eastAsia="x-none"/>
            </w:rPr>
          </w:pPr>
          <w:r w:rsidRPr="007D3E10">
            <w:rPr>
              <w:rFonts w:ascii="Cambria" w:eastAsia="Times New Roman" w:hAnsi="Cambria" w:cs="Times New Roman"/>
              <w:sz w:val="20"/>
              <w:szCs w:val="20"/>
              <w:lang w:eastAsia="x-none"/>
            </w:rPr>
            <w:t>LHÜ-SBF-FRM-000</w:t>
          </w:r>
          <w:r w:rsidR="00F85110" w:rsidRPr="007D3E10">
            <w:rPr>
              <w:rFonts w:ascii="Cambria" w:eastAsia="Times New Roman" w:hAnsi="Cambria" w:cs="Times New Roman"/>
              <w:sz w:val="20"/>
              <w:szCs w:val="20"/>
              <w:lang w:eastAsia="x-none"/>
            </w:rPr>
            <w:t>5</w:t>
          </w:r>
        </w:p>
      </w:tc>
    </w:tr>
    <w:tr w:rsidR="0017263B" w:rsidRPr="007D3E10" w14:paraId="50A48851" w14:textId="77777777" w:rsidTr="00A62811">
      <w:trPr>
        <w:trHeight w:val="28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307F6D1" w14:textId="77777777" w:rsidR="0017263B" w:rsidRPr="007D3E10" w:rsidRDefault="0017263B" w:rsidP="0017263B">
          <w:pPr>
            <w:spacing w:after="0" w:line="256" w:lineRule="auto"/>
            <w:rPr>
              <w:rFonts w:ascii="Times New Roman" w:eastAsia="Times New Roman" w:hAnsi="Times New Roman" w:cs="Times New Roman"/>
              <w:szCs w:val="24"/>
              <w:lang w:eastAsia="x-none"/>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14:paraId="33947682" w14:textId="77777777" w:rsidR="0017263B" w:rsidRPr="007D3E10" w:rsidRDefault="0017263B" w:rsidP="0017263B">
          <w:pPr>
            <w:spacing w:after="0" w:line="256" w:lineRule="auto"/>
            <w:rPr>
              <w:rFonts w:ascii="Times New Roman" w:eastAsia="Times New Roman" w:hAnsi="Times New Roman" w:cs="Times New Roman"/>
              <w:szCs w:val="32"/>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6193371C" w14:textId="77777777" w:rsidR="0017263B" w:rsidRPr="007D3E10" w:rsidRDefault="0017263B" w:rsidP="0017263B">
          <w:pPr>
            <w:tabs>
              <w:tab w:val="center" w:pos="4536"/>
              <w:tab w:val="right" w:pos="9072"/>
            </w:tabs>
            <w:spacing w:after="0" w:line="240" w:lineRule="auto"/>
            <w:rPr>
              <w:rFonts w:ascii="Cambria" w:eastAsia="Times New Roman" w:hAnsi="Cambria" w:cs="Times New Roman"/>
              <w:sz w:val="20"/>
              <w:szCs w:val="20"/>
              <w:lang w:eastAsia="x-none"/>
            </w:rPr>
          </w:pPr>
          <w:r w:rsidRPr="007D3E10">
            <w:rPr>
              <w:rFonts w:ascii="Cambria" w:eastAsia="Times New Roman" w:hAnsi="Cambria" w:cs="Times New Roman"/>
              <w:sz w:val="20"/>
              <w:szCs w:val="20"/>
              <w:lang w:eastAsia="x-none"/>
            </w:rPr>
            <w:t>İlk Yayın Tarihi</w:t>
          </w:r>
        </w:p>
      </w:tc>
      <w:tc>
        <w:tcPr>
          <w:tcW w:w="2126" w:type="dxa"/>
          <w:tcBorders>
            <w:top w:val="single" w:sz="4" w:space="0" w:color="auto"/>
            <w:left w:val="single" w:sz="4" w:space="0" w:color="auto"/>
            <w:bottom w:val="single" w:sz="4" w:space="0" w:color="auto"/>
            <w:right w:val="single" w:sz="4" w:space="0" w:color="auto"/>
          </w:tcBorders>
        </w:tcPr>
        <w:p w14:paraId="67B61DDD" w14:textId="259E76D3" w:rsidR="0017263B" w:rsidRPr="007D3E10" w:rsidRDefault="007D4421" w:rsidP="0017263B">
          <w:pPr>
            <w:tabs>
              <w:tab w:val="center" w:pos="4536"/>
              <w:tab w:val="right" w:pos="9072"/>
            </w:tabs>
            <w:spacing w:after="0" w:line="240" w:lineRule="auto"/>
            <w:rPr>
              <w:rFonts w:ascii="Cambria" w:eastAsia="Times New Roman" w:hAnsi="Cambria" w:cs="Times New Roman"/>
              <w:sz w:val="20"/>
              <w:szCs w:val="20"/>
              <w:lang w:eastAsia="x-none"/>
            </w:rPr>
          </w:pPr>
          <w:r w:rsidRPr="007D3E10">
            <w:rPr>
              <w:rFonts w:ascii="Cambria" w:eastAsia="Times New Roman" w:hAnsi="Cambria" w:cs="Times New Roman"/>
              <w:sz w:val="20"/>
              <w:szCs w:val="20"/>
              <w:lang w:eastAsia="x-none"/>
            </w:rPr>
            <w:t>22.03.2024</w:t>
          </w:r>
        </w:p>
      </w:tc>
    </w:tr>
    <w:tr w:rsidR="0017263B" w:rsidRPr="007D3E10" w14:paraId="5E9416A5" w14:textId="77777777" w:rsidTr="00A62811">
      <w:trPr>
        <w:trHeight w:val="28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30E6DE1" w14:textId="77777777" w:rsidR="0017263B" w:rsidRPr="007D3E10" w:rsidRDefault="0017263B" w:rsidP="0017263B">
          <w:pPr>
            <w:spacing w:after="0" w:line="256" w:lineRule="auto"/>
            <w:rPr>
              <w:rFonts w:ascii="Times New Roman" w:eastAsia="Times New Roman" w:hAnsi="Times New Roman" w:cs="Times New Roman"/>
              <w:szCs w:val="24"/>
              <w:lang w:eastAsia="x-none"/>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14:paraId="6B9A4480" w14:textId="77777777" w:rsidR="0017263B" w:rsidRPr="007D3E10" w:rsidRDefault="0017263B" w:rsidP="0017263B">
          <w:pPr>
            <w:spacing w:after="0" w:line="256" w:lineRule="auto"/>
            <w:rPr>
              <w:rFonts w:ascii="Times New Roman" w:eastAsia="Times New Roman" w:hAnsi="Times New Roman" w:cs="Times New Roman"/>
              <w:szCs w:val="32"/>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1842D4B2" w14:textId="77777777" w:rsidR="0017263B" w:rsidRPr="007D3E10" w:rsidRDefault="0017263B" w:rsidP="0017263B">
          <w:pPr>
            <w:tabs>
              <w:tab w:val="center" w:pos="4536"/>
              <w:tab w:val="right" w:pos="9072"/>
            </w:tabs>
            <w:spacing w:after="0" w:line="240" w:lineRule="auto"/>
            <w:rPr>
              <w:rFonts w:ascii="Cambria" w:eastAsia="Times New Roman" w:hAnsi="Cambria" w:cs="Times New Roman"/>
              <w:sz w:val="20"/>
              <w:szCs w:val="20"/>
              <w:lang w:eastAsia="x-none"/>
            </w:rPr>
          </w:pPr>
          <w:r w:rsidRPr="007D3E10">
            <w:rPr>
              <w:rFonts w:ascii="Cambria" w:eastAsia="Times New Roman" w:hAnsi="Cambria" w:cs="Times New Roman"/>
              <w:sz w:val="20"/>
              <w:szCs w:val="20"/>
              <w:lang w:eastAsia="x-none"/>
            </w:rPr>
            <w:t xml:space="preserve">Revizyon Tarihi </w:t>
          </w:r>
        </w:p>
      </w:tc>
      <w:tc>
        <w:tcPr>
          <w:tcW w:w="2126" w:type="dxa"/>
          <w:tcBorders>
            <w:top w:val="single" w:sz="4" w:space="0" w:color="auto"/>
            <w:left w:val="single" w:sz="4" w:space="0" w:color="auto"/>
            <w:bottom w:val="single" w:sz="4" w:space="0" w:color="auto"/>
            <w:right w:val="single" w:sz="4" w:space="0" w:color="auto"/>
          </w:tcBorders>
        </w:tcPr>
        <w:p w14:paraId="56E65D3F" w14:textId="364D65F8" w:rsidR="0017263B" w:rsidRPr="007D3E10" w:rsidRDefault="00E867E3" w:rsidP="0017263B">
          <w:pPr>
            <w:tabs>
              <w:tab w:val="center" w:pos="4536"/>
              <w:tab w:val="right" w:pos="9072"/>
            </w:tabs>
            <w:spacing w:after="0" w:line="240" w:lineRule="auto"/>
            <w:rPr>
              <w:rFonts w:ascii="Cambria" w:eastAsia="Times New Roman" w:hAnsi="Cambria" w:cs="Times New Roman"/>
              <w:sz w:val="20"/>
              <w:szCs w:val="20"/>
              <w:lang w:eastAsia="x-none"/>
            </w:rPr>
          </w:pPr>
          <w:r w:rsidRPr="007D3E10">
            <w:rPr>
              <w:rFonts w:ascii="Cambria" w:eastAsia="Times New Roman" w:hAnsi="Cambria" w:cs="Times New Roman"/>
              <w:sz w:val="20"/>
              <w:szCs w:val="20"/>
              <w:lang w:eastAsia="x-none"/>
            </w:rPr>
            <w:t>-</w:t>
          </w:r>
        </w:p>
      </w:tc>
    </w:tr>
    <w:tr w:rsidR="0017263B" w:rsidRPr="007D3E10" w14:paraId="54EF018D" w14:textId="77777777" w:rsidTr="00A62811">
      <w:trPr>
        <w:trHeight w:val="28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235B332" w14:textId="77777777" w:rsidR="0017263B" w:rsidRPr="007D3E10" w:rsidRDefault="0017263B" w:rsidP="0017263B">
          <w:pPr>
            <w:spacing w:after="0" w:line="256" w:lineRule="auto"/>
            <w:rPr>
              <w:rFonts w:ascii="Times New Roman" w:eastAsia="Times New Roman" w:hAnsi="Times New Roman" w:cs="Times New Roman"/>
              <w:szCs w:val="24"/>
              <w:lang w:eastAsia="x-none"/>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14:paraId="11287DA7" w14:textId="77777777" w:rsidR="0017263B" w:rsidRPr="007D3E10" w:rsidRDefault="0017263B" w:rsidP="0017263B">
          <w:pPr>
            <w:spacing w:after="0" w:line="256" w:lineRule="auto"/>
            <w:rPr>
              <w:rFonts w:ascii="Times New Roman" w:eastAsia="Times New Roman" w:hAnsi="Times New Roman" w:cs="Times New Roman"/>
              <w:szCs w:val="32"/>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59692624" w14:textId="77777777" w:rsidR="0017263B" w:rsidRPr="007D3E10" w:rsidRDefault="0017263B" w:rsidP="0017263B">
          <w:pPr>
            <w:tabs>
              <w:tab w:val="center" w:pos="4536"/>
              <w:tab w:val="right" w:pos="9072"/>
            </w:tabs>
            <w:spacing w:after="0" w:line="240" w:lineRule="auto"/>
            <w:rPr>
              <w:rFonts w:ascii="Cambria" w:eastAsia="Times New Roman" w:hAnsi="Cambria" w:cs="Times New Roman"/>
              <w:sz w:val="20"/>
              <w:szCs w:val="20"/>
              <w:lang w:eastAsia="x-none"/>
            </w:rPr>
          </w:pPr>
          <w:r w:rsidRPr="007D3E10">
            <w:rPr>
              <w:rFonts w:ascii="Cambria" w:eastAsia="Times New Roman" w:hAnsi="Cambria" w:cs="Times New Roman"/>
              <w:sz w:val="20"/>
              <w:szCs w:val="20"/>
              <w:lang w:eastAsia="x-none"/>
            </w:rPr>
            <w:t>Revizyon No</w:t>
          </w:r>
        </w:p>
      </w:tc>
      <w:tc>
        <w:tcPr>
          <w:tcW w:w="2126" w:type="dxa"/>
          <w:tcBorders>
            <w:top w:val="single" w:sz="4" w:space="0" w:color="auto"/>
            <w:left w:val="single" w:sz="4" w:space="0" w:color="auto"/>
            <w:bottom w:val="single" w:sz="4" w:space="0" w:color="auto"/>
            <w:right w:val="single" w:sz="4" w:space="0" w:color="auto"/>
          </w:tcBorders>
        </w:tcPr>
        <w:p w14:paraId="31E90EF1" w14:textId="524DA4E6" w:rsidR="0017263B" w:rsidRPr="007D3E10" w:rsidRDefault="00E867E3" w:rsidP="0017263B">
          <w:pPr>
            <w:tabs>
              <w:tab w:val="center" w:pos="4536"/>
              <w:tab w:val="right" w:pos="9072"/>
            </w:tabs>
            <w:spacing w:after="0" w:line="240" w:lineRule="auto"/>
            <w:rPr>
              <w:rFonts w:ascii="Cambria" w:eastAsia="Times New Roman" w:hAnsi="Cambria" w:cs="Times New Roman"/>
              <w:sz w:val="20"/>
              <w:szCs w:val="20"/>
              <w:lang w:eastAsia="x-none"/>
            </w:rPr>
          </w:pPr>
          <w:r w:rsidRPr="007D3E10">
            <w:rPr>
              <w:rFonts w:ascii="Cambria" w:eastAsia="Times New Roman" w:hAnsi="Cambria" w:cs="Times New Roman"/>
              <w:sz w:val="20"/>
              <w:szCs w:val="20"/>
              <w:lang w:eastAsia="x-none"/>
            </w:rPr>
            <w:t>-</w:t>
          </w:r>
        </w:p>
      </w:tc>
    </w:tr>
  </w:tbl>
  <w:p w14:paraId="701B5B6E" w14:textId="77777777" w:rsidR="00B9433F" w:rsidRPr="007D3E10" w:rsidRDefault="00B9433F" w:rsidP="00E84C62">
    <w:pPr>
      <w:pStyle w:val="AralkYok"/>
      <w:jc w:val="center"/>
      <w:rPr>
        <w:b/>
        <w:color w:val="00206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E14BF" w14:textId="77777777" w:rsidR="00B840D8" w:rsidRPr="007D3E10" w:rsidRDefault="00B840D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1225E"/>
    <w:multiLevelType w:val="hybridMultilevel"/>
    <w:tmpl w:val="632025FC"/>
    <w:lvl w:ilvl="0" w:tplc="1534B828">
      <w:start w:val="1"/>
      <w:numFmt w:val="bullet"/>
      <w:lvlText w:val="•"/>
      <w:lvlJc w:val="left"/>
      <w:pPr>
        <w:ind w:left="360" w:hanging="360"/>
      </w:pPr>
      <w:rPr>
        <w:rFonts w:ascii="Times New Roman" w:hAnsi="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E4625F1"/>
    <w:multiLevelType w:val="hybridMultilevel"/>
    <w:tmpl w:val="ACA4902E"/>
    <w:lvl w:ilvl="0" w:tplc="1534B828">
      <w:start w:val="1"/>
      <w:numFmt w:val="bullet"/>
      <w:lvlText w:val="•"/>
      <w:lvlJc w:val="left"/>
      <w:pPr>
        <w:ind w:left="360" w:hanging="360"/>
      </w:pPr>
      <w:rPr>
        <w:rFonts w:ascii="Times New Roman" w:hAnsi="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1127745"/>
    <w:multiLevelType w:val="hybridMultilevel"/>
    <w:tmpl w:val="BDB8B2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392557F"/>
    <w:multiLevelType w:val="hybridMultilevel"/>
    <w:tmpl w:val="854AFCCE"/>
    <w:lvl w:ilvl="0" w:tplc="1534B828">
      <w:start w:val="1"/>
      <w:numFmt w:val="bullet"/>
      <w:lvlText w:val="•"/>
      <w:lvlJc w:val="left"/>
      <w:pPr>
        <w:ind w:left="360" w:hanging="360"/>
      </w:pPr>
      <w:rPr>
        <w:rFonts w:ascii="Times New Roman" w:hAnsi="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25C24300"/>
    <w:multiLevelType w:val="hybridMultilevel"/>
    <w:tmpl w:val="1ACECB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79760A5"/>
    <w:multiLevelType w:val="hybridMultilevel"/>
    <w:tmpl w:val="B91C15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A521FCD"/>
    <w:multiLevelType w:val="hybridMultilevel"/>
    <w:tmpl w:val="7FDE0462"/>
    <w:lvl w:ilvl="0" w:tplc="1534B828">
      <w:start w:val="1"/>
      <w:numFmt w:val="bullet"/>
      <w:lvlText w:val="•"/>
      <w:lvlJc w:val="left"/>
      <w:pPr>
        <w:ind w:left="360" w:hanging="360"/>
      </w:pPr>
      <w:rPr>
        <w:rFonts w:ascii="Times New Roman" w:hAnsi="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3B3F31CE"/>
    <w:multiLevelType w:val="hybridMultilevel"/>
    <w:tmpl w:val="B4C6BB6C"/>
    <w:lvl w:ilvl="0" w:tplc="1534B828">
      <w:start w:val="1"/>
      <w:numFmt w:val="bullet"/>
      <w:lvlText w:val="•"/>
      <w:lvlJc w:val="left"/>
      <w:pPr>
        <w:ind w:left="360" w:hanging="360"/>
      </w:pPr>
      <w:rPr>
        <w:rFonts w:ascii="Times New Roman" w:hAnsi="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3B4925CE"/>
    <w:multiLevelType w:val="hybridMultilevel"/>
    <w:tmpl w:val="11D2FD96"/>
    <w:lvl w:ilvl="0" w:tplc="1534B828">
      <w:start w:val="1"/>
      <w:numFmt w:val="bullet"/>
      <w:lvlText w:val="•"/>
      <w:lvlJc w:val="left"/>
      <w:pPr>
        <w:ind w:left="360" w:hanging="360"/>
      </w:pPr>
      <w:rPr>
        <w:rFonts w:ascii="Times New Roman" w:hAnsi="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FF02E63"/>
    <w:multiLevelType w:val="hybridMultilevel"/>
    <w:tmpl w:val="7ECA9DE2"/>
    <w:lvl w:ilvl="0" w:tplc="1534B828">
      <w:start w:val="1"/>
      <w:numFmt w:val="bullet"/>
      <w:lvlText w:val="•"/>
      <w:lvlJc w:val="left"/>
      <w:pPr>
        <w:ind w:left="360" w:hanging="360"/>
      </w:pPr>
      <w:rPr>
        <w:rFonts w:ascii="Times New Roman" w:hAnsi="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404E3345"/>
    <w:multiLevelType w:val="hybridMultilevel"/>
    <w:tmpl w:val="59BCFA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0D43EE4"/>
    <w:multiLevelType w:val="hybridMultilevel"/>
    <w:tmpl w:val="E314F658"/>
    <w:lvl w:ilvl="0" w:tplc="1534B828">
      <w:start w:val="1"/>
      <w:numFmt w:val="bullet"/>
      <w:lvlText w:val="•"/>
      <w:lvlJc w:val="left"/>
      <w:pPr>
        <w:ind w:left="360" w:hanging="360"/>
      </w:pPr>
      <w:rPr>
        <w:rFonts w:ascii="Times New Roman" w:hAnsi="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4A25258D"/>
    <w:multiLevelType w:val="hybridMultilevel"/>
    <w:tmpl w:val="7C9A8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27B712F"/>
    <w:multiLevelType w:val="hybridMultilevel"/>
    <w:tmpl w:val="5D2832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5AC60CE"/>
    <w:multiLevelType w:val="hybridMultilevel"/>
    <w:tmpl w:val="AF2EF8F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D2C1C68"/>
    <w:multiLevelType w:val="hybridMultilevel"/>
    <w:tmpl w:val="F60E07CC"/>
    <w:lvl w:ilvl="0" w:tplc="1534B828">
      <w:start w:val="1"/>
      <w:numFmt w:val="bullet"/>
      <w:lvlText w:val="•"/>
      <w:lvlJc w:val="left"/>
      <w:pPr>
        <w:ind w:left="360" w:hanging="360"/>
      </w:pPr>
      <w:rPr>
        <w:rFonts w:ascii="Times New Roman" w:hAnsi="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6A870EC2"/>
    <w:multiLevelType w:val="hybridMultilevel"/>
    <w:tmpl w:val="CA9A29D8"/>
    <w:lvl w:ilvl="0" w:tplc="1534B828">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CB663C1"/>
    <w:multiLevelType w:val="hybridMultilevel"/>
    <w:tmpl w:val="44C6F5C4"/>
    <w:lvl w:ilvl="0" w:tplc="1534B828">
      <w:start w:val="1"/>
      <w:numFmt w:val="bullet"/>
      <w:lvlText w:val="•"/>
      <w:lvlJc w:val="left"/>
      <w:pPr>
        <w:ind w:left="360" w:hanging="360"/>
      </w:pPr>
      <w:rPr>
        <w:rFonts w:ascii="Times New Roman" w:hAnsi="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73E20887"/>
    <w:multiLevelType w:val="hybridMultilevel"/>
    <w:tmpl w:val="26BAFC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4441D2A"/>
    <w:multiLevelType w:val="hybridMultilevel"/>
    <w:tmpl w:val="149C2D72"/>
    <w:lvl w:ilvl="0" w:tplc="1534B828">
      <w:start w:val="1"/>
      <w:numFmt w:val="bullet"/>
      <w:lvlText w:val="•"/>
      <w:lvlJc w:val="left"/>
      <w:pPr>
        <w:ind w:left="360" w:hanging="360"/>
      </w:pPr>
      <w:rPr>
        <w:rFonts w:ascii="Times New Roman" w:hAnsi="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749E2785"/>
    <w:multiLevelType w:val="hybridMultilevel"/>
    <w:tmpl w:val="C27EDC18"/>
    <w:lvl w:ilvl="0" w:tplc="1534B828">
      <w:start w:val="1"/>
      <w:numFmt w:val="bullet"/>
      <w:lvlText w:val="•"/>
      <w:lvlJc w:val="left"/>
      <w:pPr>
        <w:ind w:left="360" w:hanging="360"/>
      </w:pPr>
      <w:rPr>
        <w:rFonts w:ascii="Times New Roman" w:hAnsi="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765E3C6F"/>
    <w:multiLevelType w:val="hybridMultilevel"/>
    <w:tmpl w:val="78B66448"/>
    <w:lvl w:ilvl="0" w:tplc="1534B828">
      <w:start w:val="1"/>
      <w:numFmt w:val="bullet"/>
      <w:lvlText w:val="•"/>
      <w:lvlJc w:val="left"/>
      <w:pPr>
        <w:ind w:left="360" w:hanging="360"/>
      </w:pPr>
      <w:rPr>
        <w:rFonts w:ascii="Times New Roman" w:hAnsi="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7A486727"/>
    <w:multiLevelType w:val="hybridMultilevel"/>
    <w:tmpl w:val="5BB23936"/>
    <w:lvl w:ilvl="0" w:tplc="041F0001">
      <w:start w:val="1"/>
      <w:numFmt w:val="bullet"/>
      <w:lvlText w:val=""/>
      <w:lvlJc w:val="left"/>
      <w:pPr>
        <w:ind w:left="989" w:hanging="360"/>
      </w:pPr>
      <w:rPr>
        <w:rFonts w:ascii="Symbol" w:hAnsi="Symbol" w:hint="default"/>
      </w:rPr>
    </w:lvl>
    <w:lvl w:ilvl="1" w:tplc="041F0003" w:tentative="1">
      <w:start w:val="1"/>
      <w:numFmt w:val="bullet"/>
      <w:lvlText w:val="o"/>
      <w:lvlJc w:val="left"/>
      <w:pPr>
        <w:ind w:left="1709" w:hanging="360"/>
      </w:pPr>
      <w:rPr>
        <w:rFonts w:ascii="Courier New" w:hAnsi="Courier New" w:cs="Courier New" w:hint="default"/>
      </w:rPr>
    </w:lvl>
    <w:lvl w:ilvl="2" w:tplc="041F0005" w:tentative="1">
      <w:start w:val="1"/>
      <w:numFmt w:val="bullet"/>
      <w:lvlText w:val=""/>
      <w:lvlJc w:val="left"/>
      <w:pPr>
        <w:ind w:left="2429" w:hanging="360"/>
      </w:pPr>
      <w:rPr>
        <w:rFonts w:ascii="Wingdings" w:hAnsi="Wingdings" w:hint="default"/>
      </w:rPr>
    </w:lvl>
    <w:lvl w:ilvl="3" w:tplc="041F0001">
      <w:start w:val="1"/>
      <w:numFmt w:val="bullet"/>
      <w:lvlText w:val=""/>
      <w:lvlJc w:val="left"/>
      <w:pPr>
        <w:ind w:left="3149" w:hanging="360"/>
      </w:pPr>
      <w:rPr>
        <w:rFonts w:ascii="Symbol" w:hAnsi="Symbol" w:hint="default"/>
      </w:rPr>
    </w:lvl>
    <w:lvl w:ilvl="4" w:tplc="041F0003" w:tentative="1">
      <w:start w:val="1"/>
      <w:numFmt w:val="bullet"/>
      <w:lvlText w:val="o"/>
      <w:lvlJc w:val="left"/>
      <w:pPr>
        <w:ind w:left="3869" w:hanging="360"/>
      </w:pPr>
      <w:rPr>
        <w:rFonts w:ascii="Courier New" w:hAnsi="Courier New" w:cs="Courier New" w:hint="default"/>
      </w:rPr>
    </w:lvl>
    <w:lvl w:ilvl="5" w:tplc="041F0005" w:tentative="1">
      <w:start w:val="1"/>
      <w:numFmt w:val="bullet"/>
      <w:lvlText w:val=""/>
      <w:lvlJc w:val="left"/>
      <w:pPr>
        <w:ind w:left="4589" w:hanging="360"/>
      </w:pPr>
      <w:rPr>
        <w:rFonts w:ascii="Wingdings" w:hAnsi="Wingdings" w:hint="default"/>
      </w:rPr>
    </w:lvl>
    <w:lvl w:ilvl="6" w:tplc="041F0001" w:tentative="1">
      <w:start w:val="1"/>
      <w:numFmt w:val="bullet"/>
      <w:lvlText w:val=""/>
      <w:lvlJc w:val="left"/>
      <w:pPr>
        <w:ind w:left="5309" w:hanging="360"/>
      </w:pPr>
      <w:rPr>
        <w:rFonts w:ascii="Symbol" w:hAnsi="Symbol" w:hint="default"/>
      </w:rPr>
    </w:lvl>
    <w:lvl w:ilvl="7" w:tplc="041F0003" w:tentative="1">
      <w:start w:val="1"/>
      <w:numFmt w:val="bullet"/>
      <w:lvlText w:val="o"/>
      <w:lvlJc w:val="left"/>
      <w:pPr>
        <w:ind w:left="6029" w:hanging="360"/>
      </w:pPr>
      <w:rPr>
        <w:rFonts w:ascii="Courier New" w:hAnsi="Courier New" w:cs="Courier New" w:hint="default"/>
      </w:rPr>
    </w:lvl>
    <w:lvl w:ilvl="8" w:tplc="041F0005" w:tentative="1">
      <w:start w:val="1"/>
      <w:numFmt w:val="bullet"/>
      <w:lvlText w:val=""/>
      <w:lvlJc w:val="left"/>
      <w:pPr>
        <w:ind w:left="6749" w:hanging="360"/>
      </w:pPr>
      <w:rPr>
        <w:rFonts w:ascii="Wingdings" w:hAnsi="Wingdings" w:hint="default"/>
      </w:rPr>
    </w:lvl>
  </w:abstractNum>
  <w:abstractNum w:abstractNumId="23" w15:restartNumberingAfterBreak="0">
    <w:nsid w:val="7C1E6D3D"/>
    <w:multiLevelType w:val="hybridMultilevel"/>
    <w:tmpl w:val="887EE952"/>
    <w:lvl w:ilvl="0" w:tplc="987C6352">
      <w:start w:val="1"/>
      <w:numFmt w:val="lowerLetter"/>
      <w:lvlText w:val="%1)"/>
      <w:lvlJc w:val="left"/>
      <w:pPr>
        <w:ind w:left="360" w:hanging="360"/>
      </w:pPr>
      <w:rPr>
        <w:b/>
        <w:bCs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215965299">
    <w:abstractNumId w:val="0"/>
  </w:num>
  <w:num w:numId="2" w16cid:durableId="1388257912">
    <w:abstractNumId w:val="1"/>
  </w:num>
  <w:num w:numId="3" w16cid:durableId="1943412780">
    <w:abstractNumId w:val="17"/>
  </w:num>
  <w:num w:numId="4" w16cid:durableId="1162814921">
    <w:abstractNumId w:val="11"/>
  </w:num>
  <w:num w:numId="5" w16cid:durableId="1826779288">
    <w:abstractNumId w:val="15"/>
  </w:num>
  <w:num w:numId="6" w16cid:durableId="1331561152">
    <w:abstractNumId w:val="20"/>
  </w:num>
  <w:num w:numId="7" w16cid:durableId="888952404">
    <w:abstractNumId w:val="21"/>
  </w:num>
  <w:num w:numId="8" w16cid:durableId="1654144379">
    <w:abstractNumId w:val="2"/>
  </w:num>
  <w:num w:numId="9" w16cid:durableId="1641836227">
    <w:abstractNumId w:val="19"/>
  </w:num>
  <w:num w:numId="10" w16cid:durableId="15540373">
    <w:abstractNumId w:val="3"/>
  </w:num>
  <w:num w:numId="11" w16cid:durableId="1561942404">
    <w:abstractNumId w:val="9"/>
  </w:num>
  <w:num w:numId="12" w16cid:durableId="1682538389">
    <w:abstractNumId w:val="13"/>
  </w:num>
  <w:num w:numId="13" w16cid:durableId="1065683705">
    <w:abstractNumId w:val="16"/>
  </w:num>
  <w:num w:numId="14" w16cid:durableId="580795446">
    <w:abstractNumId w:val="18"/>
  </w:num>
  <w:num w:numId="15" w16cid:durableId="1952471905">
    <w:abstractNumId w:val="5"/>
  </w:num>
  <w:num w:numId="16" w16cid:durableId="715391796">
    <w:abstractNumId w:val="12"/>
  </w:num>
  <w:num w:numId="17" w16cid:durableId="1243754593">
    <w:abstractNumId w:val="10"/>
  </w:num>
  <w:num w:numId="18" w16cid:durableId="1966696633">
    <w:abstractNumId w:val="22"/>
  </w:num>
  <w:num w:numId="19" w16cid:durableId="529149495">
    <w:abstractNumId w:val="14"/>
  </w:num>
  <w:num w:numId="20" w16cid:durableId="1316759765">
    <w:abstractNumId w:val="8"/>
  </w:num>
  <w:num w:numId="21" w16cid:durableId="1064521026">
    <w:abstractNumId w:val="6"/>
  </w:num>
  <w:num w:numId="22" w16cid:durableId="1861428276">
    <w:abstractNumId w:val="7"/>
  </w:num>
  <w:num w:numId="23" w16cid:durableId="1020007913">
    <w:abstractNumId w:val="4"/>
  </w:num>
  <w:num w:numId="24" w16cid:durableId="2121292558">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5B74"/>
    <w:rsid w:val="00020A90"/>
    <w:rsid w:val="00025309"/>
    <w:rsid w:val="00025655"/>
    <w:rsid w:val="00026671"/>
    <w:rsid w:val="0003013D"/>
    <w:rsid w:val="00032DF9"/>
    <w:rsid w:val="00032FFA"/>
    <w:rsid w:val="00035BDC"/>
    <w:rsid w:val="00043032"/>
    <w:rsid w:val="00043727"/>
    <w:rsid w:val="00056865"/>
    <w:rsid w:val="0006306B"/>
    <w:rsid w:val="00064513"/>
    <w:rsid w:val="0007008A"/>
    <w:rsid w:val="000774F8"/>
    <w:rsid w:val="00077AE8"/>
    <w:rsid w:val="00080824"/>
    <w:rsid w:val="000816EE"/>
    <w:rsid w:val="00082FBC"/>
    <w:rsid w:val="00091D71"/>
    <w:rsid w:val="0009641D"/>
    <w:rsid w:val="000A048A"/>
    <w:rsid w:val="000A07DF"/>
    <w:rsid w:val="000A70C7"/>
    <w:rsid w:val="000B0330"/>
    <w:rsid w:val="000C17DC"/>
    <w:rsid w:val="000C2B9B"/>
    <w:rsid w:val="000C42B6"/>
    <w:rsid w:val="000C5E9F"/>
    <w:rsid w:val="000D01E1"/>
    <w:rsid w:val="000D1762"/>
    <w:rsid w:val="000E3AE0"/>
    <w:rsid w:val="000E3B56"/>
    <w:rsid w:val="000E4CB2"/>
    <w:rsid w:val="000E6269"/>
    <w:rsid w:val="000E7FD4"/>
    <w:rsid w:val="000F0CDE"/>
    <w:rsid w:val="000F0E5D"/>
    <w:rsid w:val="000F1146"/>
    <w:rsid w:val="000F4D6A"/>
    <w:rsid w:val="001106BA"/>
    <w:rsid w:val="0012128A"/>
    <w:rsid w:val="00127CA9"/>
    <w:rsid w:val="00127FCF"/>
    <w:rsid w:val="001303A7"/>
    <w:rsid w:val="00130733"/>
    <w:rsid w:val="0013263B"/>
    <w:rsid w:val="00132708"/>
    <w:rsid w:val="00137560"/>
    <w:rsid w:val="00137953"/>
    <w:rsid w:val="00142111"/>
    <w:rsid w:val="001435F7"/>
    <w:rsid w:val="001443DC"/>
    <w:rsid w:val="001464F4"/>
    <w:rsid w:val="00147CA3"/>
    <w:rsid w:val="0016067E"/>
    <w:rsid w:val="00160B7B"/>
    <w:rsid w:val="00163D92"/>
    <w:rsid w:val="00164950"/>
    <w:rsid w:val="0016547C"/>
    <w:rsid w:val="00166CA2"/>
    <w:rsid w:val="001674B5"/>
    <w:rsid w:val="0017203B"/>
    <w:rsid w:val="0017263B"/>
    <w:rsid w:val="001801D5"/>
    <w:rsid w:val="00182F0F"/>
    <w:rsid w:val="001842CA"/>
    <w:rsid w:val="00184CBD"/>
    <w:rsid w:val="001924E3"/>
    <w:rsid w:val="00193273"/>
    <w:rsid w:val="0019730C"/>
    <w:rsid w:val="001A13BA"/>
    <w:rsid w:val="001A2764"/>
    <w:rsid w:val="001A58BB"/>
    <w:rsid w:val="001B0364"/>
    <w:rsid w:val="001B2778"/>
    <w:rsid w:val="001B6257"/>
    <w:rsid w:val="001C34D8"/>
    <w:rsid w:val="001C5FBA"/>
    <w:rsid w:val="001C7CBB"/>
    <w:rsid w:val="001D3BF8"/>
    <w:rsid w:val="001D5181"/>
    <w:rsid w:val="001E2C01"/>
    <w:rsid w:val="001E69A7"/>
    <w:rsid w:val="001F1606"/>
    <w:rsid w:val="001F2CF5"/>
    <w:rsid w:val="001F4FF5"/>
    <w:rsid w:val="001F6791"/>
    <w:rsid w:val="001F6D50"/>
    <w:rsid w:val="001F7E4A"/>
    <w:rsid w:val="002020E2"/>
    <w:rsid w:val="00203334"/>
    <w:rsid w:val="002203CB"/>
    <w:rsid w:val="002216EB"/>
    <w:rsid w:val="0023025A"/>
    <w:rsid w:val="00231C68"/>
    <w:rsid w:val="00235F2C"/>
    <w:rsid w:val="00236E1E"/>
    <w:rsid w:val="00246F77"/>
    <w:rsid w:val="00251829"/>
    <w:rsid w:val="00262273"/>
    <w:rsid w:val="00266169"/>
    <w:rsid w:val="00275FFE"/>
    <w:rsid w:val="00280774"/>
    <w:rsid w:val="00280E6B"/>
    <w:rsid w:val="00293127"/>
    <w:rsid w:val="00296664"/>
    <w:rsid w:val="00296C33"/>
    <w:rsid w:val="002A12F0"/>
    <w:rsid w:val="002A5EAC"/>
    <w:rsid w:val="002B0F51"/>
    <w:rsid w:val="002B77B1"/>
    <w:rsid w:val="002B7F5B"/>
    <w:rsid w:val="002C0B0D"/>
    <w:rsid w:val="002C0FE9"/>
    <w:rsid w:val="002C41E7"/>
    <w:rsid w:val="002D4284"/>
    <w:rsid w:val="002D787A"/>
    <w:rsid w:val="002D7C20"/>
    <w:rsid w:val="002F1D5A"/>
    <w:rsid w:val="00307CBB"/>
    <w:rsid w:val="00317A78"/>
    <w:rsid w:val="003212B2"/>
    <w:rsid w:val="00321B1B"/>
    <w:rsid w:val="003230A8"/>
    <w:rsid w:val="003315EB"/>
    <w:rsid w:val="003325F4"/>
    <w:rsid w:val="00332C50"/>
    <w:rsid w:val="00335282"/>
    <w:rsid w:val="00335342"/>
    <w:rsid w:val="003372F3"/>
    <w:rsid w:val="00352F0C"/>
    <w:rsid w:val="003551AA"/>
    <w:rsid w:val="00357B0F"/>
    <w:rsid w:val="003747C1"/>
    <w:rsid w:val="00380A4A"/>
    <w:rsid w:val="00382D8F"/>
    <w:rsid w:val="003914CF"/>
    <w:rsid w:val="003957AB"/>
    <w:rsid w:val="003B5941"/>
    <w:rsid w:val="003C27D9"/>
    <w:rsid w:val="003C3E62"/>
    <w:rsid w:val="003E46D2"/>
    <w:rsid w:val="003E5714"/>
    <w:rsid w:val="003E73F4"/>
    <w:rsid w:val="003F104C"/>
    <w:rsid w:val="003F449F"/>
    <w:rsid w:val="004023B0"/>
    <w:rsid w:val="00402CD5"/>
    <w:rsid w:val="004033EB"/>
    <w:rsid w:val="004072AA"/>
    <w:rsid w:val="00416049"/>
    <w:rsid w:val="0041721F"/>
    <w:rsid w:val="0041789A"/>
    <w:rsid w:val="00420FB7"/>
    <w:rsid w:val="004241AE"/>
    <w:rsid w:val="00432887"/>
    <w:rsid w:val="00436D3F"/>
    <w:rsid w:val="00446A34"/>
    <w:rsid w:val="00447277"/>
    <w:rsid w:val="004538D7"/>
    <w:rsid w:val="00460FB8"/>
    <w:rsid w:val="00467F68"/>
    <w:rsid w:val="004749AC"/>
    <w:rsid w:val="004A0D26"/>
    <w:rsid w:val="004A53EB"/>
    <w:rsid w:val="004A5BB2"/>
    <w:rsid w:val="004B3D0B"/>
    <w:rsid w:val="004B60D7"/>
    <w:rsid w:val="004C77FB"/>
    <w:rsid w:val="004D38B8"/>
    <w:rsid w:val="004E27D9"/>
    <w:rsid w:val="004E2A41"/>
    <w:rsid w:val="004E5DFF"/>
    <w:rsid w:val="004F1E29"/>
    <w:rsid w:val="004F27F3"/>
    <w:rsid w:val="00503DFF"/>
    <w:rsid w:val="00506EE4"/>
    <w:rsid w:val="00510DEB"/>
    <w:rsid w:val="00530AD9"/>
    <w:rsid w:val="0053304F"/>
    <w:rsid w:val="00533126"/>
    <w:rsid w:val="00534D76"/>
    <w:rsid w:val="00534F7F"/>
    <w:rsid w:val="005352C6"/>
    <w:rsid w:val="005356EC"/>
    <w:rsid w:val="0054521E"/>
    <w:rsid w:val="00546EB0"/>
    <w:rsid w:val="00551B24"/>
    <w:rsid w:val="00555032"/>
    <w:rsid w:val="005612B7"/>
    <w:rsid w:val="00573E4C"/>
    <w:rsid w:val="005810D4"/>
    <w:rsid w:val="00591AFB"/>
    <w:rsid w:val="005974E0"/>
    <w:rsid w:val="005A2B85"/>
    <w:rsid w:val="005A366B"/>
    <w:rsid w:val="005A4C48"/>
    <w:rsid w:val="005A5999"/>
    <w:rsid w:val="005A702E"/>
    <w:rsid w:val="005B42B8"/>
    <w:rsid w:val="005B5AD0"/>
    <w:rsid w:val="005C03D0"/>
    <w:rsid w:val="005C0727"/>
    <w:rsid w:val="005D19C9"/>
    <w:rsid w:val="005D43BC"/>
    <w:rsid w:val="005E29D0"/>
    <w:rsid w:val="005E47C8"/>
    <w:rsid w:val="005F108D"/>
    <w:rsid w:val="00600F82"/>
    <w:rsid w:val="006053AF"/>
    <w:rsid w:val="0061021E"/>
    <w:rsid w:val="006133A7"/>
    <w:rsid w:val="0061636C"/>
    <w:rsid w:val="006228BA"/>
    <w:rsid w:val="00623E8B"/>
    <w:rsid w:val="00625E57"/>
    <w:rsid w:val="006310CA"/>
    <w:rsid w:val="0063677F"/>
    <w:rsid w:val="00640615"/>
    <w:rsid w:val="00641820"/>
    <w:rsid w:val="00641B2F"/>
    <w:rsid w:val="0064705C"/>
    <w:rsid w:val="0065326C"/>
    <w:rsid w:val="00661A54"/>
    <w:rsid w:val="00663B13"/>
    <w:rsid w:val="00663FB5"/>
    <w:rsid w:val="00670D8E"/>
    <w:rsid w:val="00670F18"/>
    <w:rsid w:val="00673C1C"/>
    <w:rsid w:val="006753B3"/>
    <w:rsid w:val="006768D2"/>
    <w:rsid w:val="00676F8F"/>
    <w:rsid w:val="00677553"/>
    <w:rsid w:val="0068665C"/>
    <w:rsid w:val="006916FE"/>
    <w:rsid w:val="00692E12"/>
    <w:rsid w:val="006A1114"/>
    <w:rsid w:val="006A2D2B"/>
    <w:rsid w:val="006A6453"/>
    <w:rsid w:val="006B4EB3"/>
    <w:rsid w:val="006C1386"/>
    <w:rsid w:val="006C4256"/>
    <w:rsid w:val="006D1563"/>
    <w:rsid w:val="006D4212"/>
    <w:rsid w:val="006E7D0F"/>
    <w:rsid w:val="006F0826"/>
    <w:rsid w:val="006F2128"/>
    <w:rsid w:val="006F5A47"/>
    <w:rsid w:val="00711249"/>
    <w:rsid w:val="00712128"/>
    <w:rsid w:val="00712AAB"/>
    <w:rsid w:val="007147DC"/>
    <w:rsid w:val="00714E42"/>
    <w:rsid w:val="00715C4E"/>
    <w:rsid w:val="00715EAE"/>
    <w:rsid w:val="007211CC"/>
    <w:rsid w:val="007214BD"/>
    <w:rsid w:val="0072158B"/>
    <w:rsid w:val="007225CC"/>
    <w:rsid w:val="00732AFB"/>
    <w:rsid w:val="0073606C"/>
    <w:rsid w:val="00736DB4"/>
    <w:rsid w:val="0074425F"/>
    <w:rsid w:val="00746A15"/>
    <w:rsid w:val="00751C61"/>
    <w:rsid w:val="00751C73"/>
    <w:rsid w:val="00752376"/>
    <w:rsid w:val="00752DA0"/>
    <w:rsid w:val="00757D13"/>
    <w:rsid w:val="00771FF9"/>
    <w:rsid w:val="00773DFE"/>
    <w:rsid w:val="00775E6A"/>
    <w:rsid w:val="00777BD0"/>
    <w:rsid w:val="00780CCF"/>
    <w:rsid w:val="00784249"/>
    <w:rsid w:val="00790B24"/>
    <w:rsid w:val="00791D65"/>
    <w:rsid w:val="007932B9"/>
    <w:rsid w:val="007A226F"/>
    <w:rsid w:val="007A533F"/>
    <w:rsid w:val="007A667F"/>
    <w:rsid w:val="007A6B8A"/>
    <w:rsid w:val="007B3A23"/>
    <w:rsid w:val="007C19A0"/>
    <w:rsid w:val="007C35FB"/>
    <w:rsid w:val="007D3E10"/>
    <w:rsid w:val="007D4382"/>
    <w:rsid w:val="007D4421"/>
    <w:rsid w:val="007D73B6"/>
    <w:rsid w:val="007F0267"/>
    <w:rsid w:val="007F2B88"/>
    <w:rsid w:val="007F2BD5"/>
    <w:rsid w:val="007F62BC"/>
    <w:rsid w:val="007F6837"/>
    <w:rsid w:val="007F7DC3"/>
    <w:rsid w:val="00803F8C"/>
    <w:rsid w:val="0080525D"/>
    <w:rsid w:val="00810CAD"/>
    <w:rsid w:val="00812C2E"/>
    <w:rsid w:val="00815A9A"/>
    <w:rsid w:val="00815F37"/>
    <w:rsid w:val="00834916"/>
    <w:rsid w:val="00840296"/>
    <w:rsid w:val="0086508F"/>
    <w:rsid w:val="008679F6"/>
    <w:rsid w:val="00880323"/>
    <w:rsid w:val="00882699"/>
    <w:rsid w:val="00887A1A"/>
    <w:rsid w:val="00892386"/>
    <w:rsid w:val="0089278D"/>
    <w:rsid w:val="008950F5"/>
    <w:rsid w:val="00896680"/>
    <w:rsid w:val="008968D2"/>
    <w:rsid w:val="008A18C1"/>
    <w:rsid w:val="008A61F5"/>
    <w:rsid w:val="008B2B12"/>
    <w:rsid w:val="008B565F"/>
    <w:rsid w:val="008C0780"/>
    <w:rsid w:val="008C1311"/>
    <w:rsid w:val="008C2CCC"/>
    <w:rsid w:val="008C7B7F"/>
    <w:rsid w:val="008D5B75"/>
    <w:rsid w:val="008D7B26"/>
    <w:rsid w:val="008F6CA5"/>
    <w:rsid w:val="00901862"/>
    <w:rsid w:val="00902E9A"/>
    <w:rsid w:val="00904BFF"/>
    <w:rsid w:val="00910D46"/>
    <w:rsid w:val="00914CD2"/>
    <w:rsid w:val="00922D15"/>
    <w:rsid w:val="009272F8"/>
    <w:rsid w:val="0093229E"/>
    <w:rsid w:val="009401C8"/>
    <w:rsid w:val="009418E6"/>
    <w:rsid w:val="00945436"/>
    <w:rsid w:val="00947303"/>
    <w:rsid w:val="00954B79"/>
    <w:rsid w:val="00966CAC"/>
    <w:rsid w:val="0097486D"/>
    <w:rsid w:val="009806FD"/>
    <w:rsid w:val="00990035"/>
    <w:rsid w:val="00993988"/>
    <w:rsid w:val="009A2976"/>
    <w:rsid w:val="009A4508"/>
    <w:rsid w:val="009A5043"/>
    <w:rsid w:val="009A549A"/>
    <w:rsid w:val="009A750E"/>
    <w:rsid w:val="009B2359"/>
    <w:rsid w:val="009B7B99"/>
    <w:rsid w:val="009C5997"/>
    <w:rsid w:val="009D6BEE"/>
    <w:rsid w:val="009E437D"/>
    <w:rsid w:val="009E65EC"/>
    <w:rsid w:val="009E77C9"/>
    <w:rsid w:val="009F5B2C"/>
    <w:rsid w:val="009F6D31"/>
    <w:rsid w:val="009F7F10"/>
    <w:rsid w:val="00A0089C"/>
    <w:rsid w:val="00A01E8A"/>
    <w:rsid w:val="00A02E85"/>
    <w:rsid w:val="00A125A4"/>
    <w:rsid w:val="00A277EB"/>
    <w:rsid w:val="00A354CE"/>
    <w:rsid w:val="00A37763"/>
    <w:rsid w:val="00A4480B"/>
    <w:rsid w:val="00A454A3"/>
    <w:rsid w:val="00A50B87"/>
    <w:rsid w:val="00A50F2E"/>
    <w:rsid w:val="00A54FD2"/>
    <w:rsid w:val="00A550DB"/>
    <w:rsid w:val="00A55ACE"/>
    <w:rsid w:val="00A57189"/>
    <w:rsid w:val="00A576B0"/>
    <w:rsid w:val="00A57DFA"/>
    <w:rsid w:val="00A615DA"/>
    <w:rsid w:val="00A672AB"/>
    <w:rsid w:val="00A71F2D"/>
    <w:rsid w:val="00A74C4B"/>
    <w:rsid w:val="00A80DA3"/>
    <w:rsid w:val="00A8108D"/>
    <w:rsid w:val="00A937E8"/>
    <w:rsid w:val="00AA13F0"/>
    <w:rsid w:val="00AA7AC5"/>
    <w:rsid w:val="00AB3982"/>
    <w:rsid w:val="00AB3ABA"/>
    <w:rsid w:val="00AB41C7"/>
    <w:rsid w:val="00AB58EB"/>
    <w:rsid w:val="00AB75B0"/>
    <w:rsid w:val="00AC33D8"/>
    <w:rsid w:val="00AD5572"/>
    <w:rsid w:val="00AE0906"/>
    <w:rsid w:val="00B04111"/>
    <w:rsid w:val="00B17FAE"/>
    <w:rsid w:val="00B20963"/>
    <w:rsid w:val="00B35691"/>
    <w:rsid w:val="00B37F87"/>
    <w:rsid w:val="00B41778"/>
    <w:rsid w:val="00B44D50"/>
    <w:rsid w:val="00B47696"/>
    <w:rsid w:val="00B5090C"/>
    <w:rsid w:val="00B55B07"/>
    <w:rsid w:val="00B773AD"/>
    <w:rsid w:val="00B806F8"/>
    <w:rsid w:val="00B840D8"/>
    <w:rsid w:val="00B94075"/>
    <w:rsid w:val="00B9433F"/>
    <w:rsid w:val="00B95D16"/>
    <w:rsid w:val="00BA1220"/>
    <w:rsid w:val="00BA42C5"/>
    <w:rsid w:val="00BA7AE1"/>
    <w:rsid w:val="00BC0291"/>
    <w:rsid w:val="00BC54D0"/>
    <w:rsid w:val="00BC7571"/>
    <w:rsid w:val="00BD1267"/>
    <w:rsid w:val="00BD31E4"/>
    <w:rsid w:val="00BE6759"/>
    <w:rsid w:val="00BE750E"/>
    <w:rsid w:val="00BE7D38"/>
    <w:rsid w:val="00BF021D"/>
    <w:rsid w:val="00BF478B"/>
    <w:rsid w:val="00BF47A6"/>
    <w:rsid w:val="00C0378E"/>
    <w:rsid w:val="00C07E1C"/>
    <w:rsid w:val="00C122BB"/>
    <w:rsid w:val="00C12452"/>
    <w:rsid w:val="00C15059"/>
    <w:rsid w:val="00C248EC"/>
    <w:rsid w:val="00C30324"/>
    <w:rsid w:val="00C305C2"/>
    <w:rsid w:val="00C3190B"/>
    <w:rsid w:val="00C36DE8"/>
    <w:rsid w:val="00C41D6A"/>
    <w:rsid w:val="00C44022"/>
    <w:rsid w:val="00C45C31"/>
    <w:rsid w:val="00C45E20"/>
    <w:rsid w:val="00C46473"/>
    <w:rsid w:val="00C570C8"/>
    <w:rsid w:val="00C75ED6"/>
    <w:rsid w:val="00C91CBB"/>
    <w:rsid w:val="00C9298E"/>
    <w:rsid w:val="00C95573"/>
    <w:rsid w:val="00C96182"/>
    <w:rsid w:val="00CA672D"/>
    <w:rsid w:val="00CC3370"/>
    <w:rsid w:val="00CC55C1"/>
    <w:rsid w:val="00CD3606"/>
    <w:rsid w:val="00CD763A"/>
    <w:rsid w:val="00CE105F"/>
    <w:rsid w:val="00CE5789"/>
    <w:rsid w:val="00CF5BA8"/>
    <w:rsid w:val="00CF7159"/>
    <w:rsid w:val="00D0748D"/>
    <w:rsid w:val="00D122B6"/>
    <w:rsid w:val="00D1355C"/>
    <w:rsid w:val="00D158FC"/>
    <w:rsid w:val="00D23714"/>
    <w:rsid w:val="00D412E4"/>
    <w:rsid w:val="00D437C7"/>
    <w:rsid w:val="00D43B0C"/>
    <w:rsid w:val="00D45FFA"/>
    <w:rsid w:val="00D519EA"/>
    <w:rsid w:val="00D56294"/>
    <w:rsid w:val="00D56E12"/>
    <w:rsid w:val="00D56EC0"/>
    <w:rsid w:val="00D606CA"/>
    <w:rsid w:val="00D60A9D"/>
    <w:rsid w:val="00D63196"/>
    <w:rsid w:val="00D6524F"/>
    <w:rsid w:val="00D66037"/>
    <w:rsid w:val="00D86FCA"/>
    <w:rsid w:val="00D92291"/>
    <w:rsid w:val="00D93A6E"/>
    <w:rsid w:val="00DA1905"/>
    <w:rsid w:val="00DA485B"/>
    <w:rsid w:val="00DA6ED5"/>
    <w:rsid w:val="00DB1A1A"/>
    <w:rsid w:val="00DB2CEC"/>
    <w:rsid w:val="00DB6DCC"/>
    <w:rsid w:val="00DD15EE"/>
    <w:rsid w:val="00DD39A5"/>
    <w:rsid w:val="00DD51A4"/>
    <w:rsid w:val="00DD6860"/>
    <w:rsid w:val="00DD78B2"/>
    <w:rsid w:val="00DD7B5A"/>
    <w:rsid w:val="00DE3DF1"/>
    <w:rsid w:val="00DE5808"/>
    <w:rsid w:val="00DF320A"/>
    <w:rsid w:val="00DF444F"/>
    <w:rsid w:val="00DF51FB"/>
    <w:rsid w:val="00DF687F"/>
    <w:rsid w:val="00DF7799"/>
    <w:rsid w:val="00E03302"/>
    <w:rsid w:val="00E04FCD"/>
    <w:rsid w:val="00E101B1"/>
    <w:rsid w:val="00E17ACB"/>
    <w:rsid w:val="00E36113"/>
    <w:rsid w:val="00E36D17"/>
    <w:rsid w:val="00E432BA"/>
    <w:rsid w:val="00E439DE"/>
    <w:rsid w:val="00E46864"/>
    <w:rsid w:val="00E524FA"/>
    <w:rsid w:val="00E53080"/>
    <w:rsid w:val="00E60C5C"/>
    <w:rsid w:val="00E62921"/>
    <w:rsid w:val="00E647AD"/>
    <w:rsid w:val="00E66097"/>
    <w:rsid w:val="00E67FB0"/>
    <w:rsid w:val="00E74484"/>
    <w:rsid w:val="00E749B8"/>
    <w:rsid w:val="00E74CB2"/>
    <w:rsid w:val="00E769A5"/>
    <w:rsid w:val="00E76BB7"/>
    <w:rsid w:val="00E8390B"/>
    <w:rsid w:val="00E84804"/>
    <w:rsid w:val="00E84C62"/>
    <w:rsid w:val="00E85227"/>
    <w:rsid w:val="00E867E3"/>
    <w:rsid w:val="00E87B1E"/>
    <w:rsid w:val="00E87FEE"/>
    <w:rsid w:val="00E9103F"/>
    <w:rsid w:val="00EA0CA0"/>
    <w:rsid w:val="00EA66BA"/>
    <w:rsid w:val="00EA7D9F"/>
    <w:rsid w:val="00EC0C67"/>
    <w:rsid w:val="00EC5B7A"/>
    <w:rsid w:val="00EC7226"/>
    <w:rsid w:val="00EC767A"/>
    <w:rsid w:val="00ED7A5B"/>
    <w:rsid w:val="00EE6403"/>
    <w:rsid w:val="00EF2748"/>
    <w:rsid w:val="00F0145B"/>
    <w:rsid w:val="00F038E3"/>
    <w:rsid w:val="00F13AFB"/>
    <w:rsid w:val="00F161F1"/>
    <w:rsid w:val="00F175E9"/>
    <w:rsid w:val="00F17DB7"/>
    <w:rsid w:val="00F21F14"/>
    <w:rsid w:val="00F262B6"/>
    <w:rsid w:val="00F46331"/>
    <w:rsid w:val="00F46503"/>
    <w:rsid w:val="00F46C74"/>
    <w:rsid w:val="00F500B0"/>
    <w:rsid w:val="00F542C4"/>
    <w:rsid w:val="00F54B2F"/>
    <w:rsid w:val="00F64D50"/>
    <w:rsid w:val="00F64FED"/>
    <w:rsid w:val="00F74DDA"/>
    <w:rsid w:val="00F85110"/>
    <w:rsid w:val="00F9083E"/>
    <w:rsid w:val="00F97831"/>
    <w:rsid w:val="00F97D78"/>
    <w:rsid w:val="00FA509A"/>
    <w:rsid w:val="00FA6E32"/>
    <w:rsid w:val="00FB181E"/>
    <w:rsid w:val="00FB1F47"/>
    <w:rsid w:val="00FB5A0D"/>
    <w:rsid w:val="00FC00D3"/>
    <w:rsid w:val="00FC20D9"/>
    <w:rsid w:val="00FC76EA"/>
    <w:rsid w:val="00FD0CC2"/>
    <w:rsid w:val="00FD2BFA"/>
    <w:rsid w:val="00FD5E0F"/>
    <w:rsid w:val="00FE70A8"/>
    <w:rsid w:val="00FF255C"/>
    <w:rsid w:val="00FF3333"/>
    <w:rsid w:val="00FF3B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4DF55"/>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D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530AD9"/>
    <w:pPr>
      <w:ind w:left="720"/>
      <w:contextualSpacing/>
    </w:pPr>
  </w:style>
  <w:style w:type="character" w:styleId="Kpr">
    <w:name w:val="Hyperlink"/>
    <w:basedOn w:val="VarsaylanParagrafYazTipi"/>
    <w:uiPriority w:val="99"/>
    <w:semiHidden/>
    <w:unhideWhenUsed/>
    <w:rsid w:val="005974E0"/>
    <w:rPr>
      <w:color w:val="0000FF"/>
      <w:u w:val="single"/>
    </w:rPr>
  </w:style>
  <w:style w:type="character" w:styleId="Gl">
    <w:name w:val="Strong"/>
    <w:basedOn w:val="VarsaylanParagrafYazTipi"/>
    <w:uiPriority w:val="22"/>
    <w:qFormat/>
    <w:rsid w:val="007A667F"/>
    <w:rPr>
      <w:b/>
      <w:bCs/>
    </w:rPr>
  </w:style>
  <w:style w:type="paragraph" w:customStyle="1" w:styleId="TableParagraph">
    <w:name w:val="Table Paragraph"/>
    <w:basedOn w:val="Normal"/>
    <w:uiPriority w:val="1"/>
    <w:qFormat/>
    <w:rsid w:val="00C95573"/>
    <w:pPr>
      <w:widowControl w:val="0"/>
      <w:autoSpaceDE w:val="0"/>
      <w:autoSpaceDN w:val="0"/>
      <w:spacing w:after="0" w:line="240" w:lineRule="auto"/>
    </w:pPr>
    <w:rPr>
      <w:rFonts w:ascii="Arial" w:eastAsia="Arial" w:hAnsi="Arial" w:cs="Arial"/>
    </w:rPr>
  </w:style>
  <w:style w:type="paragraph" w:styleId="AklamaMetni">
    <w:name w:val="annotation text"/>
    <w:basedOn w:val="Normal"/>
    <w:link w:val="AklamaMetniChar"/>
    <w:uiPriority w:val="99"/>
    <w:semiHidden/>
    <w:unhideWhenUsed/>
    <w:rsid w:val="00E432B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32BA"/>
    <w:rPr>
      <w:sz w:val="20"/>
      <w:szCs w:val="20"/>
    </w:rPr>
  </w:style>
  <w:style w:type="paragraph" w:styleId="AklamaKonusu">
    <w:name w:val="annotation subject"/>
    <w:basedOn w:val="AklamaMetni"/>
    <w:next w:val="AklamaMetni"/>
    <w:link w:val="AklamaKonusuChar"/>
    <w:uiPriority w:val="99"/>
    <w:semiHidden/>
    <w:unhideWhenUsed/>
    <w:rsid w:val="00E432BA"/>
    <w:pPr>
      <w:widowControl w:val="0"/>
      <w:autoSpaceDE w:val="0"/>
      <w:autoSpaceDN w:val="0"/>
      <w:spacing w:after="0"/>
    </w:pPr>
    <w:rPr>
      <w:rFonts w:ascii="Arial" w:eastAsia="Arial" w:hAnsi="Arial" w:cs="Arial"/>
      <w:b/>
      <w:bCs/>
    </w:rPr>
  </w:style>
  <w:style w:type="character" w:customStyle="1" w:styleId="AklamaKonusuChar">
    <w:name w:val="Açıklama Konusu Char"/>
    <w:basedOn w:val="AklamaMetniChar"/>
    <w:link w:val="AklamaKonusu"/>
    <w:uiPriority w:val="99"/>
    <w:semiHidden/>
    <w:rsid w:val="00E432BA"/>
    <w:rPr>
      <w:rFonts w:ascii="Arial" w:eastAsia="Arial" w:hAnsi="Arial" w:cs="Arial"/>
      <w:b/>
      <w:bCs/>
      <w:sz w:val="20"/>
      <w:szCs w:val="20"/>
    </w:rPr>
  </w:style>
  <w:style w:type="character" w:customStyle="1" w:styleId="baslik">
    <w:name w:val="baslik"/>
    <w:basedOn w:val="VarsaylanParagrafYazTipi"/>
    <w:rsid w:val="00A02E85"/>
  </w:style>
  <w:style w:type="paragraph" w:styleId="BalonMetni">
    <w:name w:val="Balloon Text"/>
    <w:basedOn w:val="Normal"/>
    <w:link w:val="BalonMetniChar"/>
    <w:uiPriority w:val="99"/>
    <w:semiHidden/>
    <w:unhideWhenUsed/>
    <w:rsid w:val="00FD2BFA"/>
    <w:pPr>
      <w:widowControl w:val="0"/>
      <w:autoSpaceDE w:val="0"/>
      <w:autoSpaceDN w:val="0"/>
      <w:spacing w:after="0" w:line="240" w:lineRule="auto"/>
    </w:pPr>
    <w:rPr>
      <w:rFonts w:ascii="Segoe UI" w:eastAsia="Arial" w:hAnsi="Segoe UI" w:cs="Segoe UI"/>
      <w:sz w:val="18"/>
      <w:szCs w:val="18"/>
    </w:rPr>
  </w:style>
  <w:style w:type="character" w:customStyle="1" w:styleId="BalonMetniChar">
    <w:name w:val="Balon Metni Char"/>
    <w:basedOn w:val="VarsaylanParagrafYazTipi"/>
    <w:link w:val="BalonMetni"/>
    <w:uiPriority w:val="99"/>
    <w:semiHidden/>
    <w:rsid w:val="00FD2BFA"/>
    <w:rPr>
      <w:rFonts w:ascii="Segoe UI" w:eastAsia="Arial" w:hAnsi="Segoe UI" w:cs="Segoe UI"/>
      <w:sz w:val="18"/>
      <w:szCs w:val="18"/>
    </w:rPr>
  </w:style>
  <w:style w:type="table" w:customStyle="1" w:styleId="TableNormal">
    <w:name w:val="Table Normal"/>
    <w:uiPriority w:val="2"/>
    <w:semiHidden/>
    <w:unhideWhenUsed/>
    <w:qFormat/>
    <w:rsid w:val="00A448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E867E3"/>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16823">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671447727">
      <w:bodyDiv w:val="1"/>
      <w:marLeft w:val="0"/>
      <w:marRight w:val="0"/>
      <w:marTop w:val="0"/>
      <w:marBottom w:val="0"/>
      <w:divBdr>
        <w:top w:val="none" w:sz="0" w:space="0" w:color="auto"/>
        <w:left w:val="none" w:sz="0" w:space="0" w:color="auto"/>
        <w:bottom w:val="none" w:sz="0" w:space="0" w:color="auto"/>
        <w:right w:val="none" w:sz="0" w:space="0" w:color="auto"/>
      </w:divBdr>
    </w:div>
    <w:div w:id="1766996021">
      <w:bodyDiv w:val="1"/>
      <w:marLeft w:val="0"/>
      <w:marRight w:val="0"/>
      <w:marTop w:val="0"/>
      <w:marBottom w:val="0"/>
      <w:divBdr>
        <w:top w:val="none" w:sz="0" w:space="0" w:color="auto"/>
        <w:left w:val="none" w:sz="0" w:space="0" w:color="auto"/>
        <w:bottom w:val="none" w:sz="0" w:space="0" w:color="auto"/>
        <w:right w:val="none" w:sz="0" w:space="0" w:color="auto"/>
      </w:divBdr>
    </w:div>
    <w:div w:id="211454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A083D-416D-4B5B-B253-0265C82D3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Pages>
  <Words>1104</Words>
  <Characters>6296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Berrin PAZAR</cp:lastModifiedBy>
  <cp:revision>526</cp:revision>
  <dcterms:created xsi:type="dcterms:W3CDTF">2019-02-15T12:25:00Z</dcterms:created>
  <dcterms:modified xsi:type="dcterms:W3CDTF">2024-03-27T07:40:00Z</dcterms:modified>
</cp:coreProperties>
</file>